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871D" w14:textId="32E79C79" w:rsidR="00B73544" w:rsidRPr="002074BE" w:rsidRDefault="00B73544" w:rsidP="00B73544">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#104b</w:t>
      </w:r>
      <w:r w:rsidR="00C251D7">
        <w:rPr>
          <w:rFonts w:ascii="Arial" w:hAnsi="Arial" w:cs="Arial"/>
          <w:b/>
          <w:bCs/>
          <w:sz w:val="28"/>
          <w:lang w:val="de-DE"/>
        </w:rPr>
        <w:t>is</w:t>
      </w:r>
      <w:r w:rsidRPr="002074BE">
        <w:rPr>
          <w:rFonts w:ascii="Arial" w:hAnsi="Arial" w:cs="Arial"/>
          <w:b/>
          <w:bCs/>
          <w:sz w:val="28"/>
          <w:lang w:val="de-DE"/>
        </w:rPr>
        <w:t>-e</w:t>
      </w:r>
      <w:r w:rsidRPr="002074BE">
        <w:rPr>
          <w:rFonts w:ascii="Arial" w:hAnsi="Arial" w:cs="Arial"/>
          <w:b/>
          <w:bCs/>
          <w:sz w:val="28"/>
          <w:lang w:val="de-DE"/>
        </w:rPr>
        <w:tab/>
      </w:r>
      <w:r w:rsidRPr="002074BE">
        <w:rPr>
          <w:rFonts w:ascii="Arial" w:hAnsi="Arial" w:cs="Arial"/>
          <w:b/>
          <w:bCs/>
          <w:sz w:val="28"/>
          <w:lang w:val="de-DE"/>
        </w:rPr>
        <w:tab/>
      </w:r>
      <w:r w:rsidRPr="002074BE">
        <w:rPr>
          <w:rFonts w:ascii="Arial" w:hAnsi="Arial" w:cs="Arial"/>
          <w:b/>
          <w:bCs/>
          <w:sz w:val="28"/>
          <w:lang w:val="de-DE"/>
        </w:rPr>
        <w:tab/>
      </w:r>
      <w:r w:rsidRPr="002D36B9">
        <w:rPr>
          <w:rFonts w:ascii="Arial" w:hAnsi="Arial" w:cs="Arial"/>
          <w:b/>
          <w:bCs/>
          <w:sz w:val="28"/>
          <w:lang w:val="de-DE"/>
        </w:rPr>
        <w:t>R1-210</w:t>
      </w:r>
      <w:r w:rsidR="002D36B9" w:rsidRPr="002D36B9">
        <w:rPr>
          <w:rFonts w:ascii="Arial" w:hAnsi="Arial" w:cs="Arial"/>
          <w:b/>
          <w:bCs/>
          <w:sz w:val="28"/>
          <w:lang w:val="de-DE"/>
        </w:rPr>
        <w:t>3766</w:t>
      </w:r>
    </w:p>
    <w:p w14:paraId="5FAD1A62" w14:textId="77777777" w:rsidR="00B73544" w:rsidRDefault="00B73544" w:rsidP="00B735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B73544" w:rsidRDefault="003B0A2A" w:rsidP="007A03EF">
      <w:pPr>
        <w:tabs>
          <w:tab w:val="center" w:pos="4536"/>
          <w:tab w:val="right" w:pos="9072"/>
        </w:tabs>
        <w:rPr>
          <w:rFonts w:ascii="Arial" w:hAnsi="Arial" w:cs="Arial"/>
          <w:b/>
          <w:sz w:val="22"/>
        </w:rPr>
      </w:pPr>
    </w:p>
    <w:p w14:paraId="71F8DF15" w14:textId="7A6A9A02"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49348267" w14:textId="77777777" w:rsidR="00EC5F28" w:rsidRDefault="005972C9" w:rsidP="00EC5F28">
      <w:pPr>
        <w:spacing w:after="0"/>
        <w:ind w:left="1988" w:hanging="1988"/>
        <w:rPr>
          <w:rFonts w:eastAsia="Times New Roman"/>
          <w:lang w:val="en-US"/>
        </w:rPr>
      </w:pPr>
      <w:r w:rsidRPr="003B0A2A">
        <w:rPr>
          <w:rFonts w:ascii="Arial" w:hAnsi="Arial" w:cs="Arial"/>
          <w:b/>
          <w:sz w:val="24"/>
          <w:lang w:val="en-US"/>
        </w:rPr>
        <w:t>Title:</w:t>
      </w:r>
      <w:r w:rsidRPr="003B0A2A">
        <w:rPr>
          <w:rFonts w:ascii="Arial" w:hAnsi="Arial" w:cs="Arial"/>
          <w:b/>
          <w:sz w:val="24"/>
          <w:lang w:val="en-US"/>
        </w:rPr>
        <w:tab/>
      </w:r>
      <w:r w:rsidR="00EC5F28" w:rsidRPr="00EC5F28">
        <w:rPr>
          <w:rFonts w:ascii="Arial" w:hAnsi="Arial" w:cs="Arial"/>
          <w:b/>
          <w:sz w:val="24"/>
          <w:lang w:val="en-US"/>
        </w:rPr>
        <w:t>Correction to PSFCH reception procedure for NACK-only case to mitigate half-duplex issue</w:t>
      </w:r>
    </w:p>
    <w:p w14:paraId="6B735483" w14:textId="32C125AA"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C251D7">
        <w:rPr>
          <w:rFonts w:ascii="Arial" w:hAnsi="Arial" w:cs="Arial"/>
          <w:b/>
          <w:sz w:val="24"/>
          <w:lang w:val="en-US"/>
        </w:rPr>
        <w:t>7.2.4</w:t>
      </w:r>
    </w:p>
    <w:p w14:paraId="427E0F50" w14:textId="0F0414BE" w:rsidR="005972C9"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2A9C6C9B" w14:textId="77777777" w:rsidR="00A97537" w:rsidRPr="00EC5F28" w:rsidRDefault="00A97537" w:rsidP="00EC5F28">
      <w:pPr>
        <w:tabs>
          <w:tab w:val="center" w:pos="4536"/>
          <w:tab w:val="right" w:pos="9072"/>
        </w:tabs>
        <w:rPr>
          <w:rFonts w:ascii="Arial" w:hAnsi="Arial" w:cs="Arial"/>
          <w:b/>
          <w:sz w:val="22"/>
        </w:rPr>
      </w:pPr>
    </w:p>
    <w:p w14:paraId="791E554A" w14:textId="77777777" w:rsidR="005972C9" w:rsidRDefault="005972C9" w:rsidP="005972C9">
      <w:pPr>
        <w:pStyle w:val="3GPPH1"/>
        <w:tabs>
          <w:tab w:val="clear" w:pos="425"/>
          <w:tab w:val="num" w:pos="426"/>
        </w:tabs>
      </w:pPr>
      <w:r>
        <w:t>Introduction</w:t>
      </w:r>
    </w:p>
    <w:p w14:paraId="73EF81B9" w14:textId="77BD7118" w:rsidR="00861B63" w:rsidRPr="00A97537" w:rsidRDefault="00C251D7" w:rsidP="00A97537">
      <w:pPr>
        <w:pStyle w:val="3GPPText"/>
      </w:pPr>
      <w:r w:rsidRPr="00A97537">
        <w:t xml:space="preserve">In this contribution, we </w:t>
      </w:r>
      <w:r w:rsidR="00861B63" w:rsidRPr="00A97537">
        <w:t xml:space="preserve">discuss technical </w:t>
      </w:r>
      <w:r w:rsidR="000F5D32" w:rsidRPr="00A97537">
        <w:t>issue</w:t>
      </w:r>
      <w:r w:rsidRPr="00A97537">
        <w:t xml:space="preserve"> of </w:t>
      </w:r>
      <w:r w:rsidR="005739C0" w:rsidRPr="00A97537">
        <w:t xml:space="preserve">the Rel.16 </w:t>
      </w:r>
      <w:r w:rsidRPr="00A97537">
        <w:t>NR-V2X sidelink communication for groupcast transmissions with NACK only feedback</w:t>
      </w:r>
      <w:r w:rsidR="00861B63" w:rsidRPr="00A97537">
        <w:t xml:space="preserve"> and propose to address it through Rel.16 </w:t>
      </w:r>
      <w:r w:rsidR="005739C0" w:rsidRPr="00A97537">
        <w:t>correction</w:t>
      </w:r>
      <w:r w:rsidR="00861B63" w:rsidRPr="00A97537">
        <w:t>. It is well known that V2X applications are mission critical and require very high reliability within target communication range</w:t>
      </w:r>
      <w:r w:rsidR="005739C0" w:rsidRPr="00A97537">
        <w:t xml:space="preserve"> </w:t>
      </w:r>
      <w:r w:rsidR="000F5D32" w:rsidRPr="00A97537">
        <w:t xml:space="preserve">that may </w:t>
      </w:r>
      <w:r w:rsidR="005739C0" w:rsidRPr="00A97537">
        <w:t>not be possible to achieve due to simple</w:t>
      </w:r>
      <w:r w:rsidR="000F5D32" w:rsidRPr="00A97537">
        <w:t xml:space="preserve"> half-duplex problem</w:t>
      </w:r>
      <w:r w:rsidR="00861B63" w:rsidRPr="00A97537">
        <w:t>.</w:t>
      </w:r>
    </w:p>
    <w:p w14:paraId="0258913E" w14:textId="77777777" w:rsidR="00C251D7" w:rsidRPr="00A97537" w:rsidRDefault="00C251D7" w:rsidP="00A97537">
      <w:pPr>
        <w:pStyle w:val="3GPPText"/>
      </w:pPr>
    </w:p>
    <w:p w14:paraId="7624BE90" w14:textId="67BAFA25" w:rsidR="00861B63" w:rsidRDefault="00861B63" w:rsidP="00DC132C">
      <w:pPr>
        <w:pStyle w:val="Heading1"/>
      </w:pPr>
      <w:r>
        <w:t>Technical Problem of NACK only Groupcast</w:t>
      </w:r>
    </w:p>
    <w:p w14:paraId="3B8005E1" w14:textId="099DF843" w:rsidR="00861B63" w:rsidRDefault="00861B63" w:rsidP="00861B63">
      <w:pPr>
        <w:pStyle w:val="3GPPText"/>
      </w:pPr>
      <w:r>
        <w:t xml:space="preserve">In V2X sidelink resource allocation </w:t>
      </w:r>
      <w:r w:rsidR="71716825">
        <w:t xml:space="preserve">Mode-1 and </w:t>
      </w:r>
      <w:r w:rsidR="000F5D32">
        <w:t>M</w:t>
      </w:r>
      <w:r>
        <w:t>ode-2, UEs can use groupcast transmissions with NACK only feedback</w:t>
      </w:r>
      <w:r w:rsidR="000F5D32">
        <w:t xml:space="preserve">. In this mode of operation, receivers within target communication range from </w:t>
      </w:r>
      <w:r w:rsidR="79C04209">
        <w:t xml:space="preserve">the </w:t>
      </w:r>
      <w:r w:rsidR="000F5D32">
        <w:t xml:space="preserve">transmitter provide NACK feedback in case of </w:t>
      </w:r>
      <w:r w:rsidR="25BF45E3">
        <w:t>un</w:t>
      </w:r>
      <w:r w:rsidR="000F5D32">
        <w:t xml:space="preserve">successful reception and do not provide ACK in case of successful reception. The problem can be illustrated by the following </w:t>
      </w:r>
      <w:r w:rsidR="005739C0">
        <w:t xml:space="preserve">simple </w:t>
      </w:r>
      <w:r w:rsidR="000F5D32">
        <w:t>example:</w:t>
      </w:r>
    </w:p>
    <w:p w14:paraId="31E6B701" w14:textId="39FEE4D9" w:rsidR="000F5D32" w:rsidRDefault="00EF1D24" w:rsidP="00EF1D24">
      <w:pPr>
        <w:pStyle w:val="3GPPText"/>
        <w:numPr>
          <w:ilvl w:val="0"/>
          <w:numId w:val="43"/>
        </w:numPr>
      </w:pPr>
      <w:r>
        <w:t>UE1, UE2</w:t>
      </w:r>
      <w:r w:rsidR="5DFD94B0">
        <w:t>,</w:t>
      </w:r>
      <w:r>
        <w:t xml:space="preserve"> and UE3 operate </w:t>
      </w:r>
      <w:r w:rsidR="005739C0">
        <w:t xml:space="preserve">with groupcast NACK only feedback </w:t>
      </w:r>
      <w:r>
        <w:t>and are group members (i.e.</w:t>
      </w:r>
      <w:r w:rsidR="55F437C6">
        <w:t>,</w:t>
      </w:r>
      <w:r>
        <w:t xml:space="preserve"> within target communication range from each other)</w:t>
      </w:r>
      <w:r w:rsidR="001A2EA3">
        <w:t>.</w:t>
      </w:r>
    </w:p>
    <w:p w14:paraId="1A5D004D" w14:textId="029E3C0B" w:rsidR="00EF1D24" w:rsidRDefault="00EF1D24" w:rsidP="00EF1D24">
      <w:pPr>
        <w:pStyle w:val="3GPPText"/>
        <w:numPr>
          <w:ilvl w:val="0"/>
          <w:numId w:val="43"/>
        </w:numPr>
      </w:pPr>
      <w:r>
        <w:t>UE1 and UE2 selected</w:t>
      </w:r>
      <w:r w:rsidR="003D0FC3">
        <w:t>/</w:t>
      </w:r>
      <w:r w:rsidR="001A2EA3">
        <w:t xml:space="preserve">was granted with </w:t>
      </w:r>
      <w:r>
        <w:t>resource</w:t>
      </w:r>
      <w:r w:rsidR="005739C0">
        <w:t>s</w:t>
      </w:r>
      <w:r>
        <w:t xml:space="preserve"> in </w:t>
      </w:r>
      <w:r w:rsidR="005739C0">
        <w:t xml:space="preserve">the same </w:t>
      </w:r>
      <w:r>
        <w:t xml:space="preserve">slot </w:t>
      </w:r>
      <w:r w:rsidRPr="00EF1D24">
        <w:t xml:space="preserve">and </w:t>
      </w:r>
      <w:r>
        <w:t>transmit</w:t>
      </w:r>
      <w:r w:rsidR="005739C0">
        <w:t>ted in slot ‘</w:t>
      </w:r>
      <w:r w:rsidR="005739C0" w:rsidRPr="005739C0">
        <w:rPr>
          <w:i/>
          <w:iCs/>
        </w:rPr>
        <w:t>n</w:t>
      </w:r>
      <w:r w:rsidR="005739C0">
        <w:t>’</w:t>
      </w:r>
      <w:r w:rsidR="001A2EA3">
        <w:t>.</w:t>
      </w:r>
    </w:p>
    <w:p w14:paraId="1ADDED4E" w14:textId="7C16E681" w:rsidR="00EF1D24" w:rsidRDefault="00EF1D24" w:rsidP="00EF1D24">
      <w:pPr>
        <w:pStyle w:val="3GPPText"/>
        <w:numPr>
          <w:ilvl w:val="0"/>
          <w:numId w:val="43"/>
        </w:numPr>
      </w:pPr>
      <w:r>
        <w:t xml:space="preserve">UE3 has successfully received UE1 and UE2 transmissions and </w:t>
      </w:r>
      <w:r w:rsidR="005739C0">
        <w:t xml:space="preserve">thus </w:t>
      </w:r>
      <w:r>
        <w:t xml:space="preserve">has not provided </w:t>
      </w:r>
      <w:r w:rsidR="005739C0">
        <w:t xml:space="preserve">HARQ </w:t>
      </w:r>
      <w:r>
        <w:t>feedback</w:t>
      </w:r>
      <w:r w:rsidR="001A2EA3">
        <w:t>.</w:t>
      </w:r>
    </w:p>
    <w:p w14:paraId="473C6DFA" w14:textId="328DF0FD" w:rsidR="005739C0" w:rsidRDefault="00EF1D24" w:rsidP="00861B63">
      <w:pPr>
        <w:pStyle w:val="3GPPText"/>
        <w:numPr>
          <w:ilvl w:val="0"/>
          <w:numId w:val="43"/>
        </w:numPr>
      </w:pPr>
      <w:r>
        <w:t>UE1 and UE2 were not able to receive each other transmissions</w:t>
      </w:r>
      <w:r w:rsidR="001A2EA3">
        <w:t>.</w:t>
      </w:r>
    </w:p>
    <w:p w14:paraId="30D922DF" w14:textId="64117094" w:rsidR="005A0AA8" w:rsidRDefault="005739C0" w:rsidP="00861B63">
      <w:pPr>
        <w:pStyle w:val="3GPPText"/>
        <w:numPr>
          <w:ilvl w:val="0"/>
          <w:numId w:val="43"/>
        </w:numPr>
      </w:pPr>
      <w:r>
        <w:t>D</w:t>
      </w:r>
      <w:r w:rsidR="00EF1D24">
        <w:t xml:space="preserve">ue to lack of NACK feedback </w:t>
      </w:r>
      <w:r>
        <w:t xml:space="preserve">UE1 and UE2 </w:t>
      </w:r>
      <w:r w:rsidR="00EF1D24">
        <w:t xml:space="preserve">assume successful </w:t>
      </w:r>
      <w:r>
        <w:t>reception by UEs</w:t>
      </w:r>
      <w:r w:rsidR="00EF1D24">
        <w:t xml:space="preserve"> within target communication range</w:t>
      </w:r>
      <w:r w:rsidR="001A2EA3">
        <w:t>.</w:t>
      </w:r>
    </w:p>
    <w:p w14:paraId="337159CA" w14:textId="2113684B" w:rsidR="00861B63" w:rsidRDefault="005A0AA8" w:rsidP="00861B63">
      <w:pPr>
        <w:pStyle w:val="3GPPText"/>
        <w:numPr>
          <w:ilvl w:val="0"/>
          <w:numId w:val="43"/>
        </w:numPr>
      </w:pPr>
      <w:r>
        <w:t xml:space="preserve">UE1 and UE2 </w:t>
      </w:r>
      <w:r w:rsidR="005739C0">
        <w:t>stop transmission</w:t>
      </w:r>
      <w:r>
        <w:t>s</w:t>
      </w:r>
      <w:r w:rsidR="005739C0">
        <w:t xml:space="preserve"> of TBs without receiving each other transmissions</w:t>
      </w:r>
      <w:r w:rsidR="00EF1D24">
        <w:t>.</w:t>
      </w:r>
    </w:p>
    <w:p w14:paraId="21CB7E9F" w14:textId="0B7211FE" w:rsidR="00EF1D24" w:rsidRDefault="00EF1D24" w:rsidP="005A0AA8">
      <w:pPr>
        <w:pStyle w:val="3GPPText"/>
      </w:pPr>
      <w:r>
        <w:t xml:space="preserve">The </w:t>
      </w:r>
      <w:r w:rsidR="005739C0">
        <w:t xml:space="preserve">above </w:t>
      </w:r>
      <w:r>
        <w:t xml:space="preserve">problem was </w:t>
      </w:r>
      <w:r w:rsidR="005739C0">
        <w:t>also confirmed by system level evaluation</w:t>
      </w:r>
      <w:r w:rsidR="004748C9">
        <w:t>s</w:t>
      </w:r>
      <w:r w:rsidR="00D205E5">
        <w:t xml:space="preserve"> </w:t>
      </w:r>
      <w:r w:rsidR="009726C0" w:rsidRPr="008B1812">
        <w:fldChar w:fldCharType="begin"/>
      </w:r>
      <w:r w:rsidR="009726C0" w:rsidRPr="009726C0">
        <w:instrText xml:space="preserve"> REF _Ref68519419 \r \h </w:instrText>
      </w:r>
      <w:r w:rsidR="009726C0">
        <w:instrText xml:space="preserve"> \* MERGEFORMAT </w:instrText>
      </w:r>
      <w:r w:rsidR="009726C0" w:rsidRPr="008B1812">
        <w:fldChar w:fldCharType="separate"/>
      </w:r>
      <w:r w:rsidR="009726C0" w:rsidRPr="009726C0">
        <w:t>[1]</w:t>
      </w:r>
      <w:r w:rsidR="009726C0" w:rsidRPr="008B1812">
        <w:fldChar w:fldCharType="end"/>
      </w:r>
      <w:r w:rsidR="009726C0" w:rsidRPr="008B1812">
        <w:fldChar w:fldCharType="begin"/>
      </w:r>
      <w:r w:rsidR="009726C0" w:rsidRPr="008B1812">
        <w:instrText xml:space="preserve"> REF _Ref68519421 \r \h </w:instrText>
      </w:r>
      <w:r w:rsidR="009726C0">
        <w:instrText xml:space="preserve"> \* MERGEFORMAT </w:instrText>
      </w:r>
      <w:r w:rsidR="009726C0" w:rsidRPr="008B1812">
        <w:fldChar w:fldCharType="separate"/>
      </w:r>
      <w:r w:rsidR="009726C0" w:rsidRPr="008B1812">
        <w:t>[2]</w:t>
      </w:r>
      <w:r w:rsidR="009726C0" w:rsidRPr="008B1812">
        <w:fldChar w:fldCharType="end"/>
      </w:r>
      <w:r w:rsidR="00E42A80">
        <w:t xml:space="preserve">. </w:t>
      </w:r>
      <w:r w:rsidR="00E42A80">
        <w:fldChar w:fldCharType="begin"/>
      </w:r>
      <w:r w:rsidR="00E42A80">
        <w:instrText xml:space="preserve"> REF _Ref68459151 \h </w:instrText>
      </w:r>
      <w:r w:rsidR="00E42A80">
        <w:fldChar w:fldCharType="separate"/>
      </w:r>
      <w:r w:rsidR="00805096">
        <w:t xml:space="preserve">Figure </w:t>
      </w:r>
      <w:r w:rsidR="00805096">
        <w:rPr>
          <w:noProof/>
        </w:rPr>
        <w:t>1</w:t>
      </w:r>
      <w:r w:rsidR="00E42A80">
        <w:fldChar w:fldCharType="end"/>
      </w:r>
      <w:r w:rsidR="00E42A80">
        <w:t xml:space="preserve"> </w:t>
      </w:r>
      <w:r w:rsidR="005739C0">
        <w:t>show</w:t>
      </w:r>
      <w:r w:rsidR="00E42A80">
        <w:t xml:space="preserve">s comparative analysis of the current Rel.16 design vs scenario when two blind retransmissions are used for groupcast communication with NACK only feedback. </w:t>
      </w:r>
      <w:r w:rsidR="005A0AA8">
        <w:t>As it can be seen, the Rel.16 solution does not achieve PRR equal to 1 even at short communication distances.</w:t>
      </w:r>
    </w:p>
    <w:p w14:paraId="1318A529" w14:textId="149DE985" w:rsidR="00EE3E8B" w:rsidRDefault="00E42A80" w:rsidP="00E42A80">
      <w:pPr>
        <w:pStyle w:val="3GPPText"/>
        <w:jc w:val="center"/>
      </w:pPr>
      <w:r w:rsidRPr="00E42A80">
        <w:rPr>
          <w:noProof/>
        </w:rPr>
        <w:lastRenderedPageBreak/>
        <w:drawing>
          <wp:inline distT="0" distB="0" distL="0" distR="0" wp14:anchorId="6FE58529" wp14:editId="4F4889FD">
            <wp:extent cx="3506269"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6269" cy="2520000"/>
                    </a:xfrm>
                    <a:prstGeom prst="rect">
                      <a:avLst/>
                    </a:prstGeom>
                    <a:noFill/>
                    <a:ln>
                      <a:noFill/>
                    </a:ln>
                  </pic:spPr>
                </pic:pic>
              </a:graphicData>
            </a:graphic>
          </wp:inline>
        </w:drawing>
      </w:r>
    </w:p>
    <w:p w14:paraId="4A0B538A" w14:textId="22483735" w:rsidR="00E42A80" w:rsidRDefault="00E42A80" w:rsidP="00E42A80">
      <w:pPr>
        <w:pStyle w:val="3GPPText"/>
        <w:jc w:val="center"/>
      </w:pPr>
    </w:p>
    <w:p w14:paraId="477AB8FB" w14:textId="51C40DF0" w:rsidR="00E42A80" w:rsidRDefault="00E42A80" w:rsidP="00E42A80">
      <w:pPr>
        <w:pStyle w:val="Caption"/>
        <w:jc w:val="center"/>
      </w:pPr>
      <w:bookmarkStart w:id="1" w:name="_Ref68459151"/>
      <w:r>
        <w:t xml:space="preserve">Figure </w:t>
      </w:r>
      <w:r>
        <w:fldChar w:fldCharType="begin"/>
      </w:r>
      <w:r>
        <w:instrText xml:space="preserve"> SEQ Figure \* ARABIC </w:instrText>
      </w:r>
      <w:r>
        <w:fldChar w:fldCharType="separate"/>
      </w:r>
      <w:r w:rsidR="00805096">
        <w:rPr>
          <w:noProof/>
        </w:rPr>
        <w:t>1</w:t>
      </w:r>
      <w:r>
        <w:fldChar w:fldCharType="end"/>
      </w:r>
      <w:bookmarkEnd w:id="1"/>
      <w:r>
        <w:t>: Illustration of the Rel.16 groupcast communication with NACK only feedback</w:t>
      </w:r>
    </w:p>
    <w:p w14:paraId="55F16FB6" w14:textId="77777777" w:rsidR="00861B63" w:rsidRPr="005A0AA8" w:rsidRDefault="00861B63" w:rsidP="005A0AA8">
      <w:pPr>
        <w:pStyle w:val="3GPPText"/>
      </w:pPr>
    </w:p>
    <w:p w14:paraId="5CE2F4A3" w14:textId="2C5C9518" w:rsidR="00E42A80" w:rsidRDefault="00E42A80" w:rsidP="00DC132C">
      <w:pPr>
        <w:pStyle w:val="Heading1"/>
      </w:pPr>
      <w:r>
        <w:t>P</w:t>
      </w:r>
      <w:r w:rsidR="00E4324A">
        <w:t>ossible</w:t>
      </w:r>
      <w:r>
        <w:t xml:space="preserve"> Solutions</w:t>
      </w:r>
    </w:p>
    <w:p w14:paraId="6FD3DBFF" w14:textId="015675DE" w:rsidR="00E42A80" w:rsidRDefault="005A0AA8" w:rsidP="005A0AA8">
      <w:pPr>
        <w:pStyle w:val="3GPPText"/>
      </w:pPr>
      <w:r>
        <w:t>To mitigate half-duplex problem for groupcast NACK only sidelink communication the following solutions can be used:</w:t>
      </w:r>
    </w:p>
    <w:p w14:paraId="1CD59A1F" w14:textId="498662D4" w:rsidR="005A0AA8" w:rsidRDefault="005A0AA8" w:rsidP="005A0AA8">
      <w:pPr>
        <w:pStyle w:val="3GPPText"/>
        <w:numPr>
          <w:ilvl w:val="0"/>
          <w:numId w:val="44"/>
        </w:numPr>
      </w:pPr>
      <w:r>
        <w:t xml:space="preserve">Option 1: </w:t>
      </w:r>
      <w:r w:rsidRPr="005A0AA8">
        <w:t xml:space="preserve">Mandate a UE to perform at least </w:t>
      </w:r>
      <w:r w:rsidRPr="005A0AA8">
        <w:rPr>
          <w:i/>
          <w:iCs/>
        </w:rPr>
        <w:t>N</w:t>
      </w:r>
      <w:r w:rsidRPr="005A0AA8">
        <w:t xml:space="preserve"> (re-)transmissions per TB</w:t>
      </w:r>
    </w:p>
    <w:p w14:paraId="09ACD077" w14:textId="46234106" w:rsidR="00110900" w:rsidRDefault="00110900" w:rsidP="00110900">
      <w:pPr>
        <w:pStyle w:val="3GPPText"/>
        <w:numPr>
          <w:ilvl w:val="1"/>
          <w:numId w:val="44"/>
        </w:numPr>
      </w:pPr>
      <w:r>
        <w:t xml:space="preserve">This option may be pre-defined by Rel.16 specification including the value </w:t>
      </w:r>
      <w:r w:rsidRPr="00110900">
        <w:rPr>
          <w:i/>
          <w:iCs/>
        </w:rPr>
        <w:t>N</w:t>
      </w:r>
    </w:p>
    <w:p w14:paraId="122F4751" w14:textId="4A786F4B" w:rsidR="00110900" w:rsidRDefault="00110900" w:rsidP="005A0AA8">
      <w:pPr>
        <w:pStyle w:val="3GPPText"/>
        <w:numPr>
          <w:ilvl w:val="0"/>
          <w:numId w:val="44"/>
        </w:numPr>
      </w:pPr>
      <w:r>
        <w:t xml:space="preserve">Option 2: Allow a UE to ignore the result of PSFCH reception for at least </w:t>
      </w:r>
      <w:r w:rsidRPr="00110900">
        <w:rPr>
          <w:i/>
          <w:iCs/>
        </w:rPr>
        <w:t>N</w:t>
      </w:r>
      <w:r>
        <w:t xml:space="preserve"> initial transmissions</w:t>
      </w:r>
    </w:p>
    <w:p w14:paraId="789D019E" w14:textId="7FA9C42F" w:rsidR="00110900" w:rsidRPr="00110900" w:rsidRDefault="00110900" w:rsidP="00110900">
      <w:pPr>
        <w:pStyle w:val="3GPPText"/>
        <w:numPr>
          <w:ilvl w:val="1"/>
          <w:numId w:val="44"/>
        </w:numPr>
      </w:pPr>
      <w:r w:rsidRPr="00110900">
        <w:t xml:space="preserve">In this </w:t>
      </w:r>
      <w:r>
        <w:t>option</w:t>
      </w:r>
      <w:r w:rsidRPr="00110900">
        <w:t xml:space="preserve">, the value of </w:t>
      </w:r>
      <w:r w:rsidRPr="00110900">
        <w:rPr>
          <w:i/>
          <w:iCs/>
        </w:rPr>
        <w:t>N</w:t>
      </w:r>
      <w:r w:rsidRPr="00110900">
        <w:t xml:space="preserve"> can be determined by UE</w:t>
      </w:r>
      <w:r>
        <w:t xml:space="preserve"> implementation or predefined</w:t>
      </w:r>
    </w:p>
    <w:p w14:paraId="178DDF25" w14:textId="560064D8" w:rsidR="005A0AA8" w:rsidRDefault="005A0AA8" w:rsidP="005A0AA8">
      <w:pPr>
        <w:pStyle w:val="3GPPText"/>
        <w:numPr>
          <w:ilvl w:val="0"/>
          <w:numId w:val="44"/>
        </w:numPr>
      </w:pPr>
      <w:r>
        <w:t xml:space="preserve">Option 3: Configure a UE to transmit minimum </w:t>
      </w:r>
      <w:r w:rsidRPr="005A0AA8">
        <w:rPr>
          <w:i/>
          <w:iCs/>
        </w:rPr>
        <w:t>N</w:t>
      </w:r>
      <w:r>
        <w:t xml:space="preserve"> TTIs w/o considering feedback</w:t>
      </w:r>
    </w:p>
    <w:p w14:paraId="10088899" w14:textId="09526585" w:rsidR="005A0AA8" w:rsidRDefault="005A0AA8" w:rsidP="005A0AA8">
      <w:pPr>
        <w:pStyle w:val="3GPPText"/>
        <w:numPr>
          <w:ilvl w:val="1"/>
          <w:numId w:val="44"/>
        </w:numPr>
      </w:pPr>
      <w:r>
        <w:t>This option assume change in RRC signaling to configure</w:t>
      </w:r>
      <w:r w:rsidR="00110900">
        <w:t>,</w:t>
      </w:r>
      <w:r>
        <w:t xml:space="preserve"> the minimum value </w:t>
      </w:r>
      <w:r w:rsidRPr="00110900">
        <w:rPr>
          <w:i/>
          <w:iCs/>
        </w:rPr>
        <w:t>N</w:t>
      </w:r>
    </w:p>
    <w:p w14:paraId="6B5C3AC6" w14:textId="098C7C2B" w:rsidR="00316052" w:rsidRDefault="00CD5027" w:rsidP="00CD5027">
      <w:pPr>
        <w:pStyle w:val="3GPPText"/>
        <w:numPr>
          <w:ilvl w:val="0"/>
          <w:numId w:val="44"/>
        </w:numPr>
      </w:pPr>
      <w:r>
        <w:t xml:space="preserve">Option </w:t>
      </w:r>
      <w:r w:rsidRPr="008B1812">
        <w:t>4</w:t>
      </w:r>
      <w:r>
        <w:t xml:space="preserve">: Define support of </w:t>
      </w:r>
      <w:r w:rsidR="00316052">
        <w:t>blind and feedback-based retransmission for transmission of a given TB</w:t>
      </w:r>
    </w:p>
    <w:p w14:paraId="60C9AD40" w14:textId="4DB73C2D" w:rsidR="00CD5027" w:rsidRDefault="00CD5027" w:rsidP="00CD5027">
      <w:pPr>
        <w:pStyle w:val="3GPPText"/>
        <w:numPr>
          <w:ilvl w:val="1"/>
          <w:numId w:val="44"/>
        </w:numPr>
      </w:pPr>
      <w:r>
        <w:t xml:space="preserve">This option </w:t>
      </w:r>
      <w:r w:rsidR="00E1642D">
        <w:t xml:space="preserve">is likely to require more specification efforts </w:t>
      </w:r>
      <w:r w:rsidR="00685FD5">
        <w:t>to support functionality</w:t>
      </w:r>
    </w:p>
    <w:p w14:paraId="44108DFD" w14:textId="77777777" w:rsidR="00CD5027" w:rsidRDefault="00CD5027" w:rsidP="005A0AA8">
      <w:pPr>
        <w:pStyle w:val="3GPPText"/>
      </w:pPr>
    </w:p>
    <w:p w14:paraId="3825E25F" w14:textId="22DE452D" w:rsidR="00110900" w:rsidRDefault="00110900" w:rsidP="005A0AA8">
      <w:pPr>
        <w:pStyle w:val="3GPPText"/>
      </w:pPr>
      <w:r>
        <w:t>Based on discussion of potential options, it seems Option 2 is a more reasonable design choice</w:t>
      </w:r>
      <w:r w:rsidR="00805096">
        <w:t>. A</w:t>
      </w:r>
      <w:r>
        <w:t>t the same time</w:t>
      </w:r>
      <w:r w:rsidR="00805096">
        <w:t>,</w:t>
      </w:r>
      <w:r>
        <w:t xml:space="preserve"> we are open to any solution that group can come up with to address the </w:t>
      </w:r>
      <w:r w:rsidR="00805096">
        <w:t>identified technical</w:t>
      </w:r>
      <w:r>
        <w:t xml:space="preserve"> </w:t>
      </w:r>
      <w:r w:rsidR="00805096">
        <w:t xml:space="preserve">problem of the </w:t>
      </w:r>
      <w:r>
        <w:t>Rel.16 design.</w:t>
      </w:r>
    </w:p>
    <w:p w14:paraId="0E87E7F3" w14:textId="77777777" w:rsidR="00E42A80" w:rsidRPr="00E42A80" w:rsidRDefault="00E42A80" w:rsidP="00C86118">
      <w:pPr>
        <w:pStyle w:val="3GPPText"/>
      </w:pPr>
    </w:p>
    <w:p w14:paraId="2269270B" w14:textId="56C6892D" w:rsidR="00110900" w:rsidRDefault="00AA47A7" w:rsidP="00935AA4">
      <w:pPr>
        <w:pStyle w:val="Heading1"/>
      </w:pPr>
      <w:r>
        <w:t>Text Proposal</w:t>
      </w:r>
    </w:p>
    <w:p w14:paraId="536F5EE4" w14:textId="36475CEC" w:rsidR="00110900" w:rsidRDefault="00312C5B" w:rsidP="00846A72">
      <w:pPr>
        <w:pStyle w:val="3GPPText"/>
      </w:pPr>
      <w:r>
        <w:t xml:space="preserve">In this section, we provide example text proposal for Option 2 for the case when </w:t>
      </w:r>
      <w:r w:rsidRPr="00312C5B">
        <w:rPr>
          <w:i/>
          <w:iCs/>
        </w:rPr>
        <w:t>N</w:t>
      </w:r>
      <w:r>
        <w:t xml:space="preserve"> = 1.</w:t>
      </w:r>
    </w:p>
    <w:tbl>
      <w:tblPr>
        <w:tblStyle w:val="TableGrid"/>
        <w:tblW w:w="0" w:type="auto"/>
        <w:tblLook w:val="04A0" w:firstRow="1" w:lastRow="0" w:firstColumn="1" w:lastColumn="0" w:noHBand="0" w:noVBand="1"/>
      </w:tblPr>
      <w:tblGrid>
        <w:gridCol w:w="9350"/>
      </w:tblGrid>
      <w:tr w:rsidR="00FC49E0" w14:paraId="3AA0422D" w14:textId="77777777" w:rsidTr="00840864">
        <w:tc>
          <w:tcPr>
            <w:tcW w:w="9350" w:type="dxa"/>
          </w:tcPr>
          <w:p w14:paraId="21FE5B8F" w14:textId="77777777" w:rsidR="00FC49E0" w:rsidRPr="00520366" w:rsidRDefault="00FC49E0" w:rsidP="00840864">
            <w:pPr>
              <w:keepNext/>
              <w:keepLines/>
              <w:spacing w:after="180"/>
              <w:outlineLvl w:val="1"/>
              <w:rPr>
                <w:rFonts w:ascii="Arial" w:hAnsi="Arial"/>
                <w:sz w:val="32"/>
              </w:rPr>
            </w:pPr>
            <w:bookmarkStart w:id="2" w:name="_Toc29894887"/>
            <w:bookmarkStart w:id="3" w:name="_Toc29899186"/>
            <w:bookmarkStart w:id="4" w:name="_Toc29899604"/>
            <w:bookmarkStart w:id="5" w:name="_Toc29917340"/>
            <w:bookmarkStart w:id="6" w:name="_Toc36498215"/>
            <w:bookmarkStart w:id="7" w:name="_Toc45699245"/>
            <w:bookmarkStart w:id="8" w:name="_Toc66974123"/>
            <w:r w:rsidRPr="00520366">
              <w:rPr>
                <w:rFonts w:ascii="Arial" w:hAnsi="Arial"/>
                <w:sz w:val="32"/>
              </w:rPr>
              <w:lastRenderedPageBreak/>
              <w:t>16.5</w:t>
            </w:r>
            <w:r w:rsidRPr="00520366">
              <w:rPr>
                <w:rFonts w:ascii="Arial" w:hAnsi="Arial" w:hint="eastAsia"/>
                <w:sz w:val="32"/>
              </w:rPr>
              <w:tab/>
            </w:r>
            <w:r w:rsidRPr="00520366">
              <w:rPr>
                <w:rFonts w:ascii="Arial" w:hAnsi="Arial"/>
                <w:sz w:val="32"/>
              </w:rPr>
              <w:t>UE procedure for reporting HARQ-ACK on uplink</w:t>
            </w:r>
            <w:bookmarkEnd w:id="2"/>
            <w:bookmarkEnd w:id="3"/>
            <w:bookmarkEnd w:id="4"/>
            <w:bookmarkEnd w:id="5"/>
            <w:bookmarkEnd w:id="6"/>
            <w:bookmarkEnd w:id="7"/>
            <w:bookmarkEnd w:id="8"/>
          </w:p>
          <w:p w14:paraId="360B4CE6" w14:textId="77777777" w:rsidR="00FC49E0" w:rsidRPr="00520366" w:rsidRDefault="00FC49E0" w:rsidP="00840864">
            <w:pPr>
              <w:spacing w:after="180"/>
            </w:pPr>
            <w:r w:rsidRPr="00520366">
              <w:t>A UE can be provided PUCCH resources or PUSCH resources [12, TS 38.331] 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6A91E620" w14:textId="77777777" w:rsidR="00FC49E0" w:rsidRPr="00520366" w:rsidRDefault="00FC49E0" w:rsidP="00840864">
            <w:pPr>
              <w:spacing w:after="180"/>
              <w:rPr>
                <w:iCs/>
              </w:rPr>
            </w:pPr>
            <w:r w:rsidRPr="00520366">
              <w:rPr>
                <w:iCs/>
              </w:rPr>
              <w:t xml:space="preserve">For SL configured grant Type 1 or Type 2 PSSCH transmissions by a UE within a time period provided by </w:t>
            </w:r>
            <w:r w:rsidRPr="00520366">
              <w:rPr>
                <w:i/>
              </w:rPr>
              <w:t>sl-</w:t>
            </w:r>
            <w:r w:rsidRPr="00520366">
              <w:rPr>
                <w:i/>
                <w:iCs/>
              </w:rPr>
              <w:t>PeriodCG</w:t>
            </w:r>
            <w:r w:rsidRPr="00520366">
              <w:rPr>
                <w:iCs/>
              </w:rPr>
              <w:t xml:space="preserve">, the UE generates one HARQ-ACK information bit in response to the PSFCH receptions to multiplex in a PUCCH transmission occasion that is after a last time resource, in a set of time resources. </w:t>
            </w:r>
          </w:p>
          <w:p w14:paraId="7A3639E8" w14:textId="77777777" w:rsidR="00FC49E0" w:rsidRPr="00520366" w:rsidRDefault="00FC49E0" w:rsidP="00840864">
            <w:pPr>
              <w:spacing w:after="180"/>
              <w:rPr>
                <w:iCs/>
              </w:rPr>
            </w:pPr>
            <w:r w:rsidRPr="00520366">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0D5862C9" w14:textId="77777777" w:rsidR="00FC49E0" w:rsidRPr="00520366" w:rsidRDefault="00FC49E0" w:rsidP="00840864">
            <w:pPr>
              <w:spacing w:after="180"/>
            </w:pPr>
            <w:r w:rsidRPr="00520366">
              <w:t xml:space="preserve">For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12D262E8" w14:textId="77777777" w:rsidR="00FC49E0" w:rsidRPr="00520366" w:rsidRDefault="00FC49E0" w:rsidP="00840864">
            <w:pPr>
              <w:spacing w:after="180"/>
              <w:ind w:left="568" w:hanging="284"/>
              <w:rPr>
                <w:lang w:val="x-none"/>
              </w:rPr>
            </w:pPr>
            <w:r w:rsidRPr="00520366">
              <w:rPr>
                <w:lang w:val="x-none"/>
              </w:rPr>
              <w:t>-</w:t>
            </w:r>
            <w:r w:rsidRPr="00520366">
              <w:rPr>
                <w:lang w:val="x-none"/>
              </w:rPr>
              <w:tab/>
            </w:r>
            <w:r w:rsidRPr="00520366">
              <w:rPr>
                <w:bCs/>
                <w:kern w:val="32"/>
                <w:lang w:eastAsia="zh-CN"/>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 xml:space="preserve">PSFCH associated with a SCI format 2-A with Cast type indicator </w:t>
            </w:r>
            <w:r w:rsidRPr="00520366">
              <w:rPr>
                <w:rFonts w:eastAsia="Malgun Gothic"/>
              </w:rPr>
              <w:t>field value of</w:t>
            </w:r>
            <w:r w:rsidRPr="00520366">
              <w:rPr>
                <w:rFonts w:eastAsia="Malgun Gothic"/>
                <w:lang w:val="x-none"/>
              </w:rPr>
              <w:t xml:space="preserve"> </w:t>
            </w:r>
            <w:r w:rsidRPr="00520366">
              <w:rPr>
                <w:rFonts w:eastAsia="Malgun Gothic"/>
              </w:rPr>
              <w:t>"</w:t>
            </w:r>
            <w:r w:rsidRPr="00520366">
              <w:rPr>
                <w:rFonts w:eastAsia="Malgun Gothic"/>
                <w:lang w:val="x-none"/>
              </w:rPr>
              <w:t>1</w:t>
            </w:r>
            <w:r w:rsidRPr="00520366">
              <w:rPr>
                <w:rFonts w:eastAsia="Malgun Gothic"/>
              </w:rPr>
              <w:t>0"</w:t>
            </w:r>
          </w:p>
          <w:p w14:paraId="2C29265D" w14:textId="77777777" w:rsidR="00FC49E0" w:rsidRPr="00520366" w:rsidRDefault="00FC49E0" w:rsidP="00840864">
            <w:pPr>
              <w:spacing w:after="180"/>
              <w:ind w:left="851" w:hanging="284"/>
              <w:rPr>
                <w:lang w:val="x-none" w:eastAsia="zh-CN"/>
              </w:rPr>
            </w:pPr>
            <w:r w:rsidRPr="00520366">
              <w:rPr>
                <w:lang w:val="x-none"/>
              </w:rPr>
              <w:t>-</w:t>
            </w:r>
            <w:r w:rsidRPr="00520366">
              <w:rPr>
                <w:lang w:val="x-none"/>
              </w:rPr>
              <w:tab/>
            </w:r>
            <w:r w:rsidRPr="00520366">
              <w:rPr>
                <w:lang w:val="x-none"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41B18D96" w14:textId="77777777" w:rsidR="00FC49E0" w:rsidRPr="00520366" w:rsidRDefault="00FC49E0" w:rsidP="00840864">
            <w:pPr>
              <w:spacing w:after="180"/>
              <w:ind w:left="568" w:hanging="284"/>
              <w:rPr>
                <w:bCs/>
                <w:kern w:val="32"/>
                <w:lang w:eastAsia="zh-CN"/>
              </w:rPr>
            </w:pPr>
            <w:r w:rsidRPr="00520366">
              <w:rPr>
                <w:lang w:val="x-none"/>
              </w:rPr>
              <w:t>-</w:t>
            </w:r>
            <w:r w:rsidRPr="00520366">
              <w:rPr>
                <w:lang w:val="x-none"/>
              </w:rPr>
              <w:tab/>
            </w:r>
            <w:r w:rsidRPr="00520366">
              <w:rPr>
                <w:bCs/>
                <w:kern w:val="32"/>
                <w:lang w:eastAsia="zh-CN"/>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 xml:space="preserve">PSFCH associated with a SCI format 2-A with Cast type indicator </w:t>
            </w:r>
            <w:r w:rsidRPr="00520366">
              <w:rPr>
                <w:rFonts w:eastAsia="Malgun Gothic"/>
              </w:rPr>
              <w:t>field value of</w:t>
            </w:r>
            <w:r w:rsidRPr="00520366">
              <w:rPr>
                <w:rFonts w:eastAsia="Malgun Gothic"/>
                <w:lang w:val="x-none"/>
              </w:rPr>
              <w:t xml:space="preserve"> </w:t>
            </w:r>
            <w:r w:rsidRPr="00520366">
              <w:rPr>
                <w:rFonts w:eastAsia="Malgun Gothic"/>
              </w:rPr>
              <w:t>"01"</w:t>
            </w:r>
            <w:r w:rsidRPr="00520366">
              <w:rPr>
                <w:bCs/>
                <w:kern w:val="32"/>
                <w:lang w:eastAsia="zh-CN"/>
              </w:rPr>
              <w:t xml:space="preserve"> </w:t>
            </w:r>
          </w:p>
          <w:p w14:paraId="53917820" w14:textId="77777777" w:rsidR="00FC49E0" w:rsidRPr="00520366" w:rsidRDefault="00FC49E0" w:rsidP="00840864">
            <w:pPr>
              <w:spacing w:after="180"/>
              <w:ind w:left="851" w:hanging="284"/>
              <w:rPr>
                <w:bCs/>
                <w:kern w:val="32"/>
                <w:lang w:eastAsia="zh-CN"/>
              </w:rPr>
            </w:pPr>
            <w:r w:rsidRPr="00520366">
              <w:rPr>
                <w:lang w:val="x-none"/>
              </w:rPr>
              <w:t>-</w:t>
            </w:r>
            <w:r w:rsidRPr="00520366">
              <w:rPr>
                <w:lang w:val="x-none"/>
              </w:rPr>
              <w:tab/>
            </w:r>
            <w:r w:rsidRPr="00520366">
              <w:rPr>
                <w:rFonts w:eastAsia="Malgun Gothic"/>
                <w:lang w:val="x-none"/>
              </w:rPr>
              <w:t xml:space="preserve">generate ACK </w:t>
            </w:r>
            <w:r w:rsidRPr="00520366">
              <w:rPr>
                <w:rFonts w:eastAsia="Malgun Gothic"/>
              </w:rPr>
              <w:t>if</w:t>
            </w:r>
            <w:r w:rsidRPr="00520366">
              <w:rPr>
                <w:rFonts w:eastAsia="Malgun Gothic"/>
                <w:lang w:val="x-none"/>
              </w:rPr>
              <w:t xml:space="preserve"> the UE determines ACK from at least one PSFCH reception </w:t>
            </w:r>
            <w:r w:rsidRPr="00520366">
              <w:rPr>
                <w:rFonts w:eastAsia="Malgun Gothic"/>
              </w:rPr>
              <w:t xml:space="preserve">occasion, </w:t>
            </w:r>
            <w:r w:rsidRPr="00520366">
              <w:rPr>
                <w:rFonts w:eastAsia="Malgun Gothic"/>
                <w:lang w:val="x-none"/>
              </w:rPr>
              <w:t>f</w:t>
            </w:r>
            <w:r w:rsidRPr="00520366">
              <w:rPr>
                <w:rFonts w:eastAsia="Malgun Gothic"/>
              </w:rPr>
              <w:t>rom</w:t>
            </w:r>
            <w:r w:rsidRPr="00520366">
              <w:rPr>
                <w:rFonts w:eastAsia="Malgun Gothic"/>
                <w:lang w:val="x-none"/>
              </w:rPr>
              <w:t xml:space="preserve"> the number of PSFCH reception occasions</w:t>
            </w:r>
            <w:r w:rsidRPr="00520366">
              <w:rPr>
                <w:rFonts w:eastAsia="Malgun Gothic"/>
              </w:rPr>
              <w:t>,</w:t>
            </w:r>
            <w:r w:rsidRPr="00520366">
              <w:rPr>
                <w:rFonts w:eastAsia="Malgun Gothic"/>
                <w:lang w:val="x-none"/>
              </w:rPr>
              <w:t xml:space="preserve"> </w:t>
            </w:r>
            <w:r w:rsidRPr="00520366">
              <w:rPr>
                <w:rFonts w:eastAsia="Malgun Gothic"/>
              </w:rPr>
              <w:t>in</w:t>
            </w:r>
            <w:r w:rsidRPr="00520366">
              <w:rPr>
                <w:rFonts w:eastAsia="Malgun Gothic"/>
                <w:lang w:val="x-none"/>
              </w:rPr>
              <w:t xml:space="preserve"> PSFCH resource</w:t>
            </w:r>
            <w:r w:rsidRPr="00520366">
              <w:rPr>
                <w:rFonts w:eastAsia="Malgun Gothic"/>
              </w:rPr>
              <w:t>s</w:t>
            </w:r>
            <w:r w:rsidRPr="00520366">
              <w:rPr>
                <w:rFonts w:eastAsia="Malgun Gothic"/>
                <w:lang w:val="x-none"/>
              </w:rPr>
              <w:t xml:space="preserve"> </w:t>
            </w:r>
            <w:r w:rsidRPr="00520366">
              <w:rPr>
                <w:rFonts w:eastAsia="Malgun Gothic"/>
              </w:rPr>
              <w:t>corresponding to</w:t>
            </w:r>
            <w:r w:rsidRPr="00520366">
              <w:rPr>
                <w:rFonts w:eastAsia="Malgun Gothic"/>
                <w:lang w:val="x-none"/>
              </w:rPr>
              <w:t xml:space="preserve"> </w:t>
            </w:r>
            <w:r w:rsidRPr="00520366">
              <w:rPr>
                <w:rFonts w:eastAsia="Malgun Gothic"/>
              </w:rPr>
              <w:t>every identity</w:t>
            </w:r>
            <w:r w:rsidRPr="00520366">
              <w:rPr>
                <w:rFonts w:eastAsia="Malgun Gothic"/>
                <w:lang w:val="x-none"/>
              </w:rPr>
              <w:t xml:space="preserve"> </w:t>
            </w:r>
            <m:oMath>
              <m:sSub>
                <m:sSubPr>
                  <m:ctrlPr>
                    <w:rPr>
                      <w:rFonts w:ascii="Cambria Math" w:hAnsi="Cambria Math"/>
                      <w:i/>
                      <w:iCs/>
                      <w:lang w:val="x-none"/>
                    </w:rPr>
                  </m:ctrlPr>
                </m:sSubPr>
                <m:e>
                  <m:r>
                    <w:rPr>
                      <w:rFonts w:ascii="Cambria Math" w:eastAsia="Malgun Gothic" w:hAnsi="Cambria Math"/>
                      <w:lang w:val="x-none"/>
                    </w:rPr>
                    <m:t>M</m:t>
                  </m:r>
                </m:e>
                <m:sub>
                  <m:r>
                    <m:rPr>
                      <m:nor/>
                    </m:rPr>
                    <w:rPr>
                      <w:rFonts w:eastAsia="Malgun Gothic"/>
                      <w:lang w:val="x-none"/>
                    </w:rPr>
                    <m:t>ID</m:t>
                  </m:r>
                  <m:ctrlPr>
                    <w:rPr>
                      <w:rFonts w:ascii="Cambria Math" w:hAnsi="Cambria Math"/>
                      <w:lang w:val="x-none"/>
                    </w:rPr>
                  </m:ctrlPr>
                </m:sub>
              </m:sSub>
            </m:oMath>
            <w:r w:rsidRPr="00520366">
              <w:rPr>
                <w:rFonts w:eastAsia="Malgun Gothic"/>
                <w:lang w:val="x-none"/>
              </w:rPr>
              <w:t xml:space="preserve"> </w:t>
            </w:r>
            <w:r w:rsidRPr="00520366">
              <w:rPr>
                <w:rFonts w:eastAsia="Malgun Gothic"/>
              </w:rPr>
              <w:t>of</w:t>
            </w:r>
            <w:r w:rsidRPr="00520366">
              <w:rPr>
                <w:rFonts w:eastAsia="Malgun Gothic"/>
                <w:lang w:val="x-none"/>
              </w:rPr>
              <w:t xml:space="preserve"> the UEs </w:t>
            </w:r>
            <w:r w:rsidRPr="00520366">
              <w:rPr>
                <w:rFonts w:eastAsia="Malgun Gothic"/>
              </w:rPr>
              <w:t xml:space="preserve">that the UE </w:t>
            </w:r>
            <w:r w:rsidRPr="00520366">
              <w:rPr>
                <w:rFonts w:eastAsia="Malgun Gothic"/>
                <w:lang w:val="x-none"/>
              </w:rPr>
              <w:t>expec</w:t>
            </w:r>
            <w:r w:rsidRPr="00520366">
              <w:rPr>
                <w:rFonts w:eastAsia="Malgun Gothic"/>
              </w:rPr>
              <w:t>ts</w:t>
            </w:r>
            <w:r w:rsidRPr="00520366">
              <w:rPr>
                <w:rFonts w:eastAsia="Malgun Gothic"/>
                <w:lang w:val="x-none"/>
              </w:rPr>
              <w:t xml:space="preserve"> to receive the PSSCH, as </w:t>
            </w:r>
            <w:r w:rsidRPr="00520366">
              <w:rPr>
                <w:rFonts w:eastAsia="Malgun Gothic"/>
              </w:rPr>
              <w:t xml:space="preserve">described </w:t>
            </w:r>
            <w:r w:rsidRPr="00520366">
              <w:rPr>
                <w:rFonts w:eastAsia="Malgun Gothic"/>
                <w:lang w:val="x-none"/>
              </w:rPr>
              <w:t>in Clause 16.3; otherwise, generate NACK</w:t>
            </w:r>
            <w:r w:rsidRPr="00520366">
              <w:rPr>
                <w:bCs/>
                <w:kern w:val="32"/>
                <w:lang w:eastAsia="zh-CN"/>
              </w:rPr>
              <w:t xml:space="preserve"> </w:t>
            </w:r>
          </w:p>
          <w:p w14:paraId="0EBA4C27" w14:textId="77777777" w:rsidR="00FC49E0" w:rsidRPr="00520366" w:rsidRDefault="00FC49E0" w:rsidP="00840864">
            <w:pPr>
              <w:spacing w:after="180"/>
              <w:ind w:left="568" w:hanging="284"/>
              <w:rPr>
                <w:bCs/>
                <w:kern w:val="32"/>
                <w:lang w:eastAsia="zh-CN"/>
              </w:rPr>
            </w:pPr>
            <w:r w:rsidRPr="00520366">
              <w:rPr>
                <w:lang w:val="x-none"/>
              </w:rPr>
              <w:t>-</w:t>
            </w:r>
            <w:r w:rsidRPr="00520366">
              <w:rPr>
                <w:lang w:val="x-none"/>
              </w:rPr>
              <w:tab/>
            </w:r>
            <w:r w:rsidRPr="00520366">
              <w:rPr>
                <w:bCs/>
                <w:kern w:val="32"/>
                <w:lang w:eastAsia="zh-CN"/>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PSFCH associated with a SCI format 2-</w:t>
            </w:r>
            <w:r w:rsidRPr="00520366">
              <w:rPr>
                <w:rFonts w:eastAsia="Malgun Gothic"/>
              </w:rPr>
              <w:t>B</w:t>
            </w:r>
            <w:r w:rsidRPr="00520366">
              <w:rPr>
                <w:rFonts w:eastAsia="Malgun Gothic"/>
                <w:lang w:val="x-none"/>
              </w:rPr>
              <w:t xml:space="preserve"> or a SCI format 2-A with Cast type indicator field value of "11"</w:t>
            </w:r>
          </w:p>
          <w:p w14:paraId="1C08368F" w14:textId="77777777" w:rsidR="00FC49E0" w:rsidRPr="00520366" w:rsidRDefault="00FC49E0" w:rsidP="00840864">
            <w:pPr>
              <w:spacing w:after="180"/>
              <w:ind w:left="851" w:hanging="284"/>
              <w:rPr>
                <w:lang w:val="x-none" w:eastAsia="zh-CN"/>
              </w:rPr>
            </w:pPr>
            <w:r w:rsidRPr="00520366">
              <w:rPr>
                <w:lang w:val="x-none"/>
              </w:rPr>
              <w:t>-</w:t>
            </w:r>
            <w:r w:rsidRPr="00520366">
              <w:rPr>
                <w:lang w:val="x-none"/>
              </w:rPr>
              <w:tab/>
            </w:r>
            <w:r w:rsidRPr="00541C08">
              <w:rPr>
                <w:color w:val="FF0000"/>
                <w:u w:val="single"/>
                <w:lang w:eastAsia="zh-CN"/>
              </w:rPr>
              <w:t>if the transmitted PSSCH scheduled by a SCI format 2-A or a SCI format 2-B is not the initial transmission and the maximum number of retransmissions for the TB provided by higher layers is la</w:t>
            </w:r>
            <w:r>
              <w:rPr>
                <w:color w:val="FF0000"/>
                <w:u w:val="single"/>
                <w:lang w:eastAsia="zh-CN"/>
              </w:rPr>
              <w:t>r</w:t>
            </w:r>
            <w:r w:rsidRPr="00541C08">
              <w:rPr>
                <w:color w:val="FF0000"/>
                <w:u w:val="single"/>
                <w:lang w:eastAsia="zh-CN"/>
              </w:rPr>
              <w:t>ger than one</w:t>
            </w:r>
            <w:r>
              <w:rPr>
                <w:color w:val="FF0000"/>
                <w:u w:val="single"/>
                <w:lang w:eastAsia="zh-CN"/>
              </w:rPr>
              <w:t xml:space="preserve"> or </w:t>
            </w:r>
            <w:r w:rsidRPr="00541C08">
              <w:rPr>
                <w:color w:val="FF0000"/>
                <w:u w:val="single"/>
                <w:lang w:eastAsia="zh-CN"/>
              </w:rPr>
              <w:t xml:space="preserve">the transmitted PSSCH scheduled by a SCI format 2-A or a SCI format 2-B is the initial transmission and the maximum number of retransmissions for the TB provided by higher layers is </w:t>
            </w:r>
            <w:r>
              <w:rPr>
                <w:color w:val="FF0000"/>
                <w:u w:val="single"/>
                <w:lang w:eastAsia="zh-CN"/>
              </w:rPr>
              <w:t>equal to</w:t>
            </w:r>
            <w:r w:rsidRPr="00541C08">
              <w:rPr>
                <w:color w:val="FF0000"/>
                <w:u w:val="single"/>
                <w:lang w:eastAsia="zh-CN"/>
              </w:rPr>
              <w:t xml:space="preserve"> one, </w:t>
            </w:r>
            <w:r w:rsidRPr="00520366">
              <w:rPr>
                <w:lang w:val="x-none" w:eastAsia="zh-CN"/>
              </w:rPr>
              <w:t>generate ACK when the UE determines absence of PSFCH reception for each PSFCH reception occasion from the number of PSFCH reception occasions; otherwise, generate NACK</w:t>
            </w:r>
          </w:p>
          <w:p w14:paraId="0221BCE2" w14:textId="77777777" w:rsidR="00FC49E0" w:rsidRDefault="00FC49E0" w:rsidP="00840864">
            <w:pPr>
              <w:spacing w:after="180"/>
              <w:ind w:left="851" w:hanging="284"/>
              <w:rPr>
                <w:lang w:eastAsia="zh-CN"/>
              </w:rPr>
            </w:pPr>
            <w:r w:rsidRPr="00052CFC">
              <w:rPr>
                <w:lang w:val="x-none" w:eastAsia="zh-CN"/>
              </w:rPr>
              <w:t>-</w:t>
            </w:r>
            <w:r w:rsidRPr="00052CFC">
              <w:rPr>
                <w:lang w:val="x-none" w:eastAsia="zh-CN"/>
              </w:rPr>
              <w:tab/>
            </w:r>
            <w:r w:rsidRPr="00541C08">
              <w:rPr>
                <w:color w:val="FF0000"/>
                <w:u w:val="single"/>
                <w:lang w:eastAsia="zh-CN"/>
              </w:rPr>
              <w:t>if the transmitted PSSCH scheduled by a SCI format 2-A or a SCI format 2-B is the initial transmission and the maximum number of retransm</w:t>
            </w:r>
            <w:r w:rsidRPr="00DB0C94">
              <w:rPr>
                <w:color w:val="FF0000"/>
                <w:u w:val="single"/>
                <w:lang w:eastAsia="zh-CN"/>
              </w:rPr>
              <w:t xml:space="preserve">issions for the TB provided by higher layers is larger than one, </w:t>
            </w:r>
            <w:r>
              <w:rPr>
                <w:color w:val="FF0000"/>
                <w:u w:val="single"/>
                <w:lang w:val="x-none" w:eastAsia="zh-CN"/>
              </w:rPr>
              <w:t>gen</w:t>
            </w:r>
            <w:r>
              <w:rPr>
                <w:color w:val="FF0000"/>
                <w:u w:val="single"/>
                <w:lang w:eastAsia="zh-CN"/>
              </w:rPr>
              <w:t>erate</w:t>
            </w:r>
            <w:r w:rsidRPr="00052CFC">
              <w:rPr>
                <w:color w:val="FF0000"/>
                <w:u w:val="single"/>
                <w:lang w:val="x-none" w:eastAsia="zh-CN"/>
              </w:rPr>
              <w:t xml:space="preserve"> </w:t>
            </w:r>
            <w:r w:rsidRPr="00052CFC">
              <w:rPr>
                <w:color w:val="FF0000"/>
                <w:u w:val="single"/>
                <w:lang w:eastAsia="zh-CN"/>
              </w:rPr>
              <w:t xml:space="preserve">a </w:t>
            </w:r>
            <w:r w:rsidRPr="00DB0C94">
              <w:rPr>
                <w:color w:val="FF0000"/>
                <w:u w:val="single"/>
                <w:lang w:eastAsia="zh-CN"/>
              </w:rPr>
              <w:t>N</w:t>
            </w:r>
            <w:r w:rsidRPr="00052CFC">
              <w:rPr>
                <w:color w:val="FF0000"/>
                <w:u w:val="single"/>
                <w:lang w:val="x-none" w:eastAsia="zh-CN"/>
              </w:rPr>
              <w:t xml:space="preserve">ACK </w:t>
            </w:r>
            <w:r w:rsidRPr="00052CFC">
              <w:rPr>
                <w:color w:val="FF0000"/>
                <w:u w:val="single"/>
                <w:lang w:eastAsia="zh-CN"/>
              </w:rPr>
              <w:t>value</w:t>
            </w:r>
          </w:p>
          <w:p w14:paraId="6357CEAA" w14:textId="77777777" w:rsidR="00FC49E0" w:rsidRPr="004444AF" w:rsidRDefault="00FC49E0" w:rsidP="00840864">
            <w:pPr>
              <w:jc w:val="both"/>
            </w:pPr>
          </w:p>
        </w:tc>
      </w:tr>
    </w:tbl>
    <w:p w14:paraId="6AC4A1C6" w14:textId="77777777" w:rsidR="00FC49E0" w:rsidRPr="00846A72" w:rsidRDefault="00FC49E0" w:rsidP="00846A72">
      <w:pPr>
        <w:pStyle w:val="3GPPText"/>
      </w:pPr>
    </w:p>
    <w:p w14:paraId="0F3DA253" w14:textId="5A44F49E" w:rsidR="00935AA4" w:rsidRDefault="00935AA4" w:rsidP="00935AA4">
      <w:pPr>
        <w:pStyle w:val="Heading1"/>
      </w:pPr>
      <w:r>
        <w:t>Conclusions</w:t>
      </w:r>
    </w:p>
    <w:p w14:paraId="5D3CB23B" w14:textId="13F09155" w:rsidR="00DA0ABF" w:rsidRDefault="00110900">
      <w:pPr>
        <w:pStyle w:val="3GPPText"/>
      </w:pPr>
      <w:r>
        <w:t xml:space="preserve">In this contribution, we have shown technical problem of NR sidelink groupcast communication with NACK only feedback and have shown simple changes </w:t>
      </w:r>
      <w:r w:rsidR="00805096">
        <w:t xml:space="preserve">that can </w:t>
      </w:r>
      <w:r>
        <w:t>address</w:t>
      </w:r>
      <w:r w:rsidR="00805096">
        <w:t xml:space="preserve"> it</w:t>
      </w:r>
      <w:r w:rsidR="00A97537">
        <w:t xml:space="preserve"> with minimal changes in the Rel.16</w:t>
      </w:r>
      <w:r>
        <w:t>.</w:t>
      </w:r>
    </w:p>
    <w:p w14:paraId="2038057A" w14:textId="77777777" w:rsidR="00110900" w:rsidRDefault="00110900">
      <w:pPr>
        <w:pStyle w:val="3GPPText"/>
      </w:pPr>
    </w:p>
    <w:p w14:paraId="58557E7C" w14:textId="25ADBA10" w:rsidR="00110900" w:rsidRDefault="00110900" w:rsidP="00110900">
      <w:pPr>
        <w:pStyle w:val="3GPPText"/>
        <w:numPr>
          <w:ilvl w:val="0"/>
          <w:numId w:val="45"/>
        </w:numPr>
      </w:pPr>
      <w:r>
        <w:lastRenderedPageBreak/>
        <w:t xml:space="preserve"> </w:t>
      </w:r>
    </w:p>
    <w:p w14:paraId="14C7C9C9" w14:textId="08426850" w:rsidR="00110900" w:rsidRPr="00805096" w:rsidRDefault="00110900" w:rsidP="00110900">
      <w:pPr>
        <w:pStyle w:val="3GPPText"/>
        <w:numPr>
          <w:ilvl w:val="1"/>
          <w:numId w:val="45"/>
        </w:numPr>
        <w:rPr>
          <w:b/>
          <w:bCs/>
        </w:rPr>
      </w:pPr>
      <w:r w:rsidRPr="00805096">
        <w:rPr>
          <w:b/>
          <w:bCs/>
        </w:rPr>
        <w:t xml:space="preserve">RAN WG1 to admit half-duplex problem </w:t>
      </w:r>
      <w:r w:rsidR="00805096" w:rsidRPr="00805096">
        <w:rPr>
          <w:b/>
          <w:bCs/>
        </w:rPr>
        <w:t>of NR-V2X sidelink groupcast communication with NACK only design</w:t>
      </w:r>
    </w:p>
    <w:p w14:paraId="76A86A13" w14:textId="4E2F035F" w:rsidR="00805096" w:rsidRPr="00805096" w:rsidRDefault="00805096" w:rsidP="00110900">
      <w:pPr>
        <w:pStyle w:val="3GPPText"/>
        <w:numPr>
          <w:ilvl w:val="1"/>
          <w:numId w:val="45"/>
        </w:numPr>
        <w:rPr>
          <w:b/>
          <w:bCs/>
        </w:rPr>
      </w:pPr>
      <w:r w:rsidRPr="00805096">
        <w:rPr>
          <w:b/>
          <w:bCs/>
        </w:rPr>
        <w:t>RAN WG1 to discuss and identify solution to address the problem through the change of the Rel.16 specification</w:t>
      </w:r>
    </w:p>
    <w:p w14:paraId="7CA124A8" w14:textId="02B70418" w:rsidR="00805096" w:rsidRPr="00805096" w:rsidRDefault="00805096" w:rsidP="00805096">
      <w:pPr>
        <w:pStyle w:val="3GPPText"/>
        <w:numPr>
          <w:ilvl w:val="2"/>
          <w:numId w:val="45"/>
        </w:numPr>
        <w:rPr>
          <w:b/>
          <w:bCs/>
        </w:rPr>
      </w:pPr>
      <w:r w:rsidRPr="00805096">
        <w:rPr>
          <w:b/>
          <w:bCs/>
        </w:rPr>
        <w:t>Solutions proposed in this contribution can be used as a starting point for discussion</w:t>
      </w:r>
    </w:p>
    <w:p w14:paraId="49051A8C" w14:textId="77777777" w:rsidR="00935AA4" w:rsidRPr="00A7256E" w:rsidRDefault="00935A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tbl>
      <w:tblPr>
        <w:tblW w:w="0" w:type="auto"/>
        <w:tblInd w:w="-142" w:type="dxa"/>
        <w:tblLook w:val="04A0" w:firstRow="1" w:lastRow="0" w:firstColumn="1" w:lastColumn="0" w:noHBand="0" w:noVBand="1"/>
      </w:tblPr>
      <w:tblGrid>
        <w:gridCol w:w="8934"/>
      </w:tblGrid>
      <w:tr w:rsidR="00C6017F" w:rsidRPr="00C71719" w14:paraId="639C8961" w14:textId="77777777" w:rsidTr="00840864">
        <w:tc>
          <w:tcPr>
            <w:tcW w:w="8934" w:type="dxa"/>
            <w:shd w:val="clear" w:color="auto" w:fill="auto"/>
          </w:tcPr>
          <w:p w14:paraId="20E3F0E0" w14:textId="77777777" w:rsidR="00C6017F" w:rsidRPr="00C6017F" w:rsidRDefault="00C6017F"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9" w:name="_Ref68519419"/>
            <w:r w:rsidRPr="00C6017F">
              <w:rPr>
                <w:rFonts w:ascii="Times New Roman" w:eastAsia="SimSun" w:hAnsi="Times New Roman"/>
              </w:rPr>
              <w:t>R1-2100673, “On Feasibility and Benefits of Inter-UE Coordination for Sidelink Mode-2 Design”, Intel Corporation, January 2021</w:t>
            </w:r>
            <w:bookmarkEnd w:id="9"/>
          </w:p>
        </w:tc>
      </w:tr>
      <w:tr w:rsidR="00C6017F" w:rsidRPr="00C71719" w14:paraId="05F49415" w14:textId="77777777" w:rsidTr="00840864">
        <w:tc>
          <w:tcPr>
            <w:tcW w:w="8934" w:type="dxa"/>
            <w:shd w:val="clear" w:color="auto" w:fill="auto"/>
          </w:tcPr>
          <w:p w14:paraId="074F3D70" w14:textId="77777777" w:rsidR="00C6017F" w:rsidRPr="00C6017F" w:rsidRDefault="00C6017F"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10" w:name="_Ref68519421"/>
            <w:r w:rsidRPr="00C6017F">
              <w:rPr>
                <w:rFonts w:ascii="Times New Roman" w:eastAsia="SimSun" w:hAnsi="Times New Roman"/>
              </w:rPr>
              <w:t>R1-2101910, “Reliability and Latency Enhancements for Mode 2”, Qualcomm Incorporated, January 2021</w:t>
            </w:r>
            <w:bookmarkEnd w:id="10"/>
          </w:p>
        </w:tc>
      </w:tr>
    </w:tbl>
    <w:p w14:paraId="58FD5553" w14:textId="77777777" w:rsidR="00F02412" w:rsidRPr="00CB0A48" w:rsidRDefault="00F02412" w:rsidP="00F02412">
      <w:pPr>
        <w:widowControl w:val="0"/>
        <w:spacing w:after="60"/>
        <w:jc w:val="both"/>
        <w:rPr>
          <w:lang w:val="en-US"/>
        </w:rPr>
      </w:pPr>
    </w:p>
    <w:p w14:paraId="292094E7" w14:textId="44ABAD46" w:rsidR="00D211E2" w:rsidRPr="00AB2DA9" w:rsidRDefault="009B169D" w:rsidP="00D211E2">
      <w:pPr>
        <w:pStyle w:val="3GPPH1"/>
        <w:rPr>
          <w:lang w:val="en-US"/>
        </w:rPr>
      </w:pPr>
      <w:r>
        <w:rPr>
          <w:lang w:val="en-US"/>
        </w:rPr>
        <w:t>Annex – A</w:t>
      </w:r>
      <w:r w:rsidR="00D7683A">
        <w:rPr>
          <w:lang w:val="en-US"/>
        </w:rPr>
        <w:t>:</w:t>
      </w:r>
      <w:r>
        <w:rPr>
          <w:lang w:val="en-US"/>
        </w:rPr>
        <w:t xml:space="preserve"> </w:t>
      </w:r>
      <w:r w:rsidR="00D7683A">
        <w:rPr>
          <w:lang w:val="en-US"/>
        </w:rPr>
        <w:t>Evaluation Assumptions</w:t>
      </w:r>
    </w:p>
    <w:p w14:paraId="713557CC" w14:textId="23FD8971" w:rsidR="004F7362" w:rsidRPr="00805096" w:rsidRDefault="00D7683A" w:rsidP="00805096">
      <w:pPr>
        <w:pStyle w:val="3GPPText"/>
      </w:pPr>
      <w:r w:rsidRPr="007912BE">
        <w:t>In this section, we provide the list of evaluation assumptions used for analysis in this contribution.</w:t>
      </w:r>
      <w:r w:rsidR="00805096">
        <w:t xml:space="preserve"> </w:t>
      </w:r>
      <w:r w:rsidR="008C53E6">
        <w:t xml:space="preserve">The set of main parameters </w:t>
      </w:r>
      <w:r w:rsidR="00CB30E7">
        <w:t>used for NACK</w:t>
      </w:r>
      <w:r w:rsidR="004D7AD7">
        <w:t xml:space="preserve"> while evaluation assumptions</w:t>
      </w:r>
      <w:r w:rsidR="00CE317F">
        <w:t xml:space="preserve"> </w:t>
      </w:r>
      <w:r w:rsidR="00712F0A">
        <w:t xml:space="preserve">is provided in </w:t>
      </w:r>
      <w:r w:rsidR="00712F0A">
        <w:fldChar w:fldCharType="begin"/>
      </w:r>
      <w:r w:rsidR="00712F0A">
        <w:instrText xml:space="preserve"> REF _Ref61877705 \h </w:instrText>
      </w:r>
      <w:r w:rsidR="00805096">
        <w:instrText xml:space="preserve"> \* MERGEFORMAT </w:instrText>
      </w:r>
      <w:r w:rsidR="00712F0A">
        <w:fldChar w:fldCharType="separate"/>
      </w:r>
      <w:r w:rsidR="00805096">
        <w:t xml:space="preserve">Table </w:t>
      </w:r>
      <w:r w:rsidR="00805096">
        <w:rPr>
          <w:noProof/>
        </w:rPr>
        <w:t>1</w:t>
      </w:r>
      <w:r w:rsidR="00712F0A">
        <w:fldChar w:fldCharType="end"/>
      </w:r>
      <w:r w:rsidR="00CB2C89">
        <w:t xml:space="preserve">. The set of </w:t>
      </w:r>
      <w:r w:rsidR="009E04B1">
        <w:t>parameters</w:t>
      </w:r>
      <w:r w:rsidR="000D2762">
        <w:t xml:space="preserve"> used</w:t>
      </w:r>
      <w:r w:rsidR="004D7AD7">
        <w:t xml:space="preserve"> for </w:t>
      </w:r>
    </w:p>
    <w:p w14:paraId="41ACC5AA" w14:textId="77777777" w:rsidR="00F97D72" w:rsidRDefault="00F97D72" w:rsidP="00805096">
      <w:pPr>
        <w:pStyle w:val="3GPPText"/>
      </w:pPr>
      <w:bookmarkStart w:id="11" w:name="_Ref54381537"/>
    </w:p>
    <w:p w14:paraId="3516DF6A" w14:textId="3C317120" w:rsidR="00F97D72" w:rsidRPr="00E7568D" w:rsidRDefault="00BF257E" w:rsidP="00E7568D">
      <w:pPr>
        <w:pStyle w:val="Caption"/>
      </w:pPr>
      <w:bookmarkStart w:id="12" w:name="_Ref61877705"/>
      <w:r>
        <w:t xml:space="preserve">Table </w:t>
      </w:r>
      <w:r>
        <w:fldChar w:fldCharType="begin"/>
      </w:r>
      <w:r>
        <w:instrText xml:space="preserve"> SEQ Table \* ARABIC </w:instrText>
      </w:r>
      <w:r>
        <w:fldChar w:fldCharType="separate"/>
      </w:r>
      <w:r w:rsidR="00805096">
        <w:rPr>
          <w:noProof/>
        </w:rPr>
        <w:t>1</w:t>
      </w:r>
      <w:r>
        <w:fldChar w:fldCharType="end"/>
      </w:r>
      <w:bookmarkEnd w:id="11"/>
      <w:bookmarkEnd w:id="12"/>
      <w:r>
        <w:t xml:space="preserve">: </w:t>
      </w:r>
      <w:r w:rsidR="00DC7958">
        <w:t xml:space="preserve">System level evaluation assumptions for </w:t>
      </w:r>
      <w:r w:rsidR="00F97D72">
        <w:t xml:space="preserve">NACK only </w:t>
      </w:r>
      <w:r w:rsidR="00516692">
        <w:t>g</w:t>
      </w:r>
      <w:r w:rsidR="00F97D72">
        <w:t xml:space="preserve">roupcast </w:t>
      </w:r>
      <w:r w:rsidR="00516692">
        <w:t>c</w:t>
      </w:r>
      <w:r w:rsidR="00F97D72">
        <w:t>ommunication</w:t>
      </w:r>
      <w:r w:rsidR="00A457C3">
        <w:t xml:space="preserv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F97D72"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4A0C70" w:rsidRDefault="00F97D72" w:rsidP="0009559C">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A457C3" w:rsidRDefault="00F97D72" w:rsidP="0009559C">
            <w:pPr>
              <w:widowControl w:val="0"/>
              <w:overflowPunct/>
              <w:autoSpaceDE/>
              <w:adjustRightInd/>
              <w:spacing w:after="0" w:line="256" w:lineRule="auto"/>
              <w:jc w:val="center"/>
              <w:rPr>
                <w:b/>
              </w:rPr>
            </w:pPr>
            <w:r w:rsidRPr="00A457C3">
              <w:rPr>
                <w:b/>
              </w:rPr>
              <w:t>Value</w:t>
            </w:r>
          </w:p>
        </w:tc>
      </w:tr>
      <w:tr w:rsidR="00F97D72" w:rsidRPr="00F97D72"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4A0C70" w:rsidRDefault="00F97D72" w:rsidP="0009559C">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E1E6791" w14:textId="74E6DCC9" w:rsidR="00F97D72" w:rsidRPr="007A03EF" w:rsidRDefault="00F97D72" w:rsidP="00E7568D">
            <w:pPr>
              <w:numPr>
                <w:ilvl w:val="1"/>
                <w:numId w:val="12"/>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F97D72" w:rsidRPr="00F97D72"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4A0C70" w:rsidRDefault="00F97D72" w:rsidP="0009559C">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7A03EF" w:rsidRDefault="00F97D72" w:rsidP="0009559C">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F97D72" w:rsidRPr="00F97D72"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4A0C70" w:rsidRDefault="00F97D72" w:rsidP="0009559C">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Carrier frequency: 6GHz</w:t>
            </w:r>
          </w:p>
          <w:p w14:paraId="57131779" w14:textId="31A644DA" w:rsidR="00F97D72" w:rsidRPr="004A0C70" w:rsidRDefault="00F97D72" w:rsidP="0009559C">
            <w:pPr>
              <w:overflowPunct/>
              <w:autoSpaceDE/>
              <w:adjustRightInd/>
              <w:spacing w:after="0" w:line="256" w:lineRule="auto"/>
              <w:rPr>
                <w:rFonts w:eastAsia="MS Mincho"/>
                <w:lang w:eastAsia="ja-JP"/>
              </w:rPr>
            </w:pPr>
            <w:r w:rsidRPr="007A03EF">
              <w:rPr>
                <w:rFonts w:eastAsia="MS Mincho"/>
                <w:lang w:eastAsia="ja-JP"/>
              </w:rPr>
              <w:t>Simulated Bandwidth:</w:t>
            </w:r>
            <w:r w:rsidR="00A457C3">
              <w:rPr>
                <w:rFonts w:eastAsia="MS Mincho"/>
                <w:iCs/>
                <w:lang w:eastAsia="ja-JP"/>
              </w:rPr>
              <w:t xml:space="preserve"> 4</w:t>
            </w:r>
            <w:r w:rsidRPr="00E7568D">
              <w:rPr>
                <w:rFonts w:eastAsia="MS Mincho"/>
                <w:lang w:eastAsia="ja-JP"/>
              </w:rPr>
              <w:t>0 MHz</w:t>
            </w:r>
          </w:p>
        </w:tc>
      </w:tr>
      <w:tr w:rsidR="00F97D72" w:rsidRPr="00F97D72"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4A0C70" w:rsidRDefault="00F97D72" w:rsidP="0009559C">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30 kHz</w:t>
            </w:r>
          </w:p>
        </w:tc>
      </w:tr>
      <w:tr w:rsidR="00516692" w:rsidRPr="00F97D72"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E7568D" w:rsidRDefault="00516692" w:rsidP="0009559C">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E7568D" w:rsidRDefault="00516692" w:rsidP="0009559C">
            <w:pPr>
              <w:overflowPunct/>
              <w:autoSpaceDE/>
              <w:adjustRightInd/>
              <w:spacing w:after="0" w:line="256" w:lineRule="auto"/>
              <w:rPr>
                <w:rFonts w:eastAsia="MS Mincho"/>
                <w:lang w:eastAsia="ja-JP"/>
              </w:rPr>
            </w:pPr>
            <w:r>
              <w:rPr>
                <w:rFonts w:eastAsia="MS Mincho"/>
                <w:iCs/>
                <w:lang w:eastAsia="ja-JP"/>
              </w:rPr>
              <w:t>1Tx/2Rx</w:t>
            </w:r>
          </w:p>
        </w:tc>
      </w:tr>
      <w:tr w:rsidR="00F97D72" w:rsidRPr="00F97D72"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4A0C70" w:rsidRDefault="00F97D72" w:rsidP="0009559C">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E7568D" w:rsidRDefault="00A457C3" w:rsidP="0009559C">
            <w:pPr>
              <w:overflowPunct/>
              <w:autoSpaceDE/>
              <w:adjustRightInd/>
              <w:spacing w:after="0" w:line="256" w:lineRule="auto"/>
              <w:rPr>
                <w:rFonts w:eastAsia="MS Mincho"/>
                <w:u w:val="single"/>
                <w:lang w:eastAsia="ja-JP"/>
              </w:rPr>
            </w:pPr>
            <w:r w:rsidRPr="007A03EF">
              <w:rPr>
                <w:rFonts w:eastAsia="MS Mincho"/>
                <w:iCs/>
                <w:lang w:eastAsia="ja-JP"/>
              </w:rPr>
              <w:t>Groupcast</w:t>
            </w:r>
            <w:r w:rsidR="00CE317F">
              <w:rPr>
                <w:rFonts w:eastAsia="MS Mincho"/>
                <w:iCs/>
                <w:lang w:eastAsia="ja-JP"/>
              </w:rPr>
              <w:t>, connection-less</w:t>
            </w:r>
          </w:p>
        </w:tc>
      </w:tr>
      <w:tr w:rsidR="00F97D72" w:rsidRPr="00F97D72"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4A0C70" w:rsidRDefault="00F97D72" w:rsidP="0009559C">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00654B2B" w:rsidRPr="007A03EF">
              <w:rPr>
                <w:lang w:eastAsia="ko-KR"/>
              </w:rPr>
              <w:t xml:space="preserve">is considered as member of the group based on </w:t>
            </w:r>
            <w:r w:rsidR="00C41747" w:rsidRPr="007A03EF">
              <w:rPr>
                <w:lang w:eastAsia="ko-KR"/>
              </w:rPr>
              <w:t>location principle</w:t>
            </w:r>
          </w:p>
          <w:p w14:paraId="0FB21C8E" w14:textId="35587B6A" w:rsidR="00F97D72" w:rsidRPr="00E7568D" w:rsidRDefault="003765DE" w:rsidP="007A03EF">
            <w:pPr>
              <w:numPr>
                <w:ilvl w:val="1"/>
                <w:numId w:val="12"/>
              </w:numPr>
              <w:overflowPunct/>
              <w:autoSpaceDE/>
              <w:adjustRightInd/>
              <w:spacing w:after="0" w:line="256" w:lineRule="auto"/>
              <w:ind w:left="641" w:hanging="357"/>
              <w:textAlignment w:val="auto"/>
              <w:rPr>
                <w:lang w:eastAsia="ko-KR"/>
              </w:rPr>
            </w:pPr>
            <w:r w:rsidRPr="007A03EF">
              <w:rPr>
                <w:lang w:eastAsia="ko-KR"/>
              </w:rPr>
              <w:t xml:space="preserve">Each UE may be a member of </w:t>
            </w:r>
            <w:r w:rsidR="0017699B" w:rsidRPr="007A03EF">
              <w:rPr>
                <w:lang w:eastAsia="ko-KR"/>
              </w:rPr>
              <w:t xml:space="preserve">a </w:t>
            </w:r>
            <w:r w:rsidRPr="007A03EF">
              <w:rPr>
                <w:lang w:eastAsia="ko-KR"/>
              </w:rPr>
              <w:t>multiple groups</w:t>
            </w:r>
          </w:p>
        </w:tc>
      </w:tr>
      <w:tr w:rsidR="00F97D72" w:rsidRPr="00F97D72"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4A0C70" w:rsidRDefault="00F97D72" w:rsidP="0009559C">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7A03EF" w:rsidRDefault="00F97D72" w:rsidP="0009559C">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3FE746C"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03C5460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50 ms + an exponential random variable with the mean of 50 ms</w:t>
            </w:r>
          </w:p>
          <w:p w14:paraId="39E9AC5C" w14:textId="48C2D5A7" w:rsidR="00F97D72"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Latency requirement: 50 ms</w:t>
            </w:r>
          </w:p>
        </w:tc>
      </w:tr>
      <w:tr w:rsidR="00F97D72" w:rsidRPr="00F97D72"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4A0C70" w:rsidRDefault="00F97D72" w:rsidP="0009559C">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0FED96C0" w14:textId="2E9FC01F" w:rsidR="00F97D72" w:rsidRPr="00E7568D"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00856BCB" w:rsidRPr="007A03EF">
              <w:rPr>
                <w:rFonts w:eastAsia="MS Mincho"/>
                <w:iCs/>
                <w:lang w:val="en-US" w:eastAsia="ja-JP"/>
              </w:rPr>
              <w:t>1 AGC symbol,</w:t>
            </w:r>
            <w:r w:rsidR="00BF74FD" w:rsidRPr="007A03EF">
              <w:rPr>
                <w:rFonts w:eastAsia="MS Mincho"/>
                <w:iCs/>
                <w:lang w:val="en-US" w:eastAsia="ja-JP"/>
              </w:rPr>
              <w:t xml:space="preserve"> 1 GAP symbol, </w:t>
            </w:r>
            <w:r w:rsidR="00486BB0" w:rsidRPr="007A03EF">
              <w:rPr>
                <w:rFonts w:eastAsia="MS Mincho"/>
                <w:iCs/>
                <w:lang w:val="en-US" w:eastAsia="ja-JP"/>
              </w:rPr>
              <w:t>2 PSSCH symbols w/ pilots</w:t>
            </w:r>
          </w:p>
          <w:p w14:paraId="28BD017E" w14:textId="5456DAE6"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002220D3" w:rsidRPr="007A03EF">
              <w:rPr>
                <w:rFonts w:eastAsia="MS Mincho"/>
                <w:iCs/>
                <w:lang w:val="en-US" w:eastAsia="ja-JP"/>
              </w:rPr>
              <w:t xml:space="preserve">1 AGC symbol, </w:t>
            </w:r>
            <w:r w:rsidR="00223231" w:rsidRPr="007A03EF">
              <w:rPr>
                <w:rFonts w:eastAsia="MS Mincho"/>
                <w:iCs/>
                <w:lang w:val="en-US" w:eastAsia="ja-JP"/>
              </w:rPr>
              <w:t>2</w:t>
            </w:r>
            <w:r w:rsidR="002220D3" w:rsidRPr="007A03EF">
              <w:rPr>
                <w:rFonts w:eastAsia="MS Mincho"/>
                <w:iCs/>
                <w:lang w:val="en-US" w:eastAsia="ja-JP"/>
              </w:rPr>
              <w:t xml:space="preserve"> GAP symbol, 2 PSSCH symbols w/ pilots</w:t>
            </w:r>
            <w:r w:rsidR="00223231" w:rsidRPr="007A03EF">
              <w:rPr>
                <w:rFonts w:eastAsia="MS Mincho"/>
                <w:iCs/>
                <w:lang w:val="en-US" w:eastAsia="ja-JP"/>
              </w:rPr>
              <w:t>,</w:t>
            </w:r>
            <w:r w:rsidR="002220D3" w:rsidRPr="007A03EF">
              <w:rPr>
                <w:rFonts w:eastAsia="MS Mincho"/>
                <w:iCs/>
                <w:lang w:eastAsia="ja-JP"/>
              </w:rPr>
              <w:t xml:space="preserve"> </w:t>
            </w:r>
            <w:r w:rsidRPr="00E7568D">
              <w:rPr>
                <w:rFonts w:eastAsia="MS Mincho"/>
                <w:lang w:eastAsia="ja-JP"/>
              </w:rPr>
              <w:t xml:space="preserve">2 </w:t>
            </w:r>
            <w:r w:rsidR="00223231" w:rsidRPr="007A03EF">
              <w:rPr>
                <w:rFonts w:eastAsia="MS Mincho"/>
                <w:iCs/>
                <w:lang w:eastAsia="ja-JP"/>
              </w:rPr>
              <w:t>s</w:t>
            </w:r>
            <w:r w:rsidRPr="00E7568D">
              <w:rPr>
                <w:rFonts w:eastAsia="MS Mincho"/>
                <w:lang w:eastAsia="ja-JP"/>
              </w:rPr>
              <w:t>ymbols for PSFCH</w:t>
            </w:r>
          </w:p>
        </w:tc>
      </w:tr>
      <w:tr w:rsidR="00F97D72" w:rsidRPr="00F97D72"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4A0C70" w:rsidRDefault="00F97D72" w:rsidP="0009559C">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F97D72" w:rsidRPr="00F97D72"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6D4733" w:rsidRDefault="00F97D72" w:rsidP="0009559C">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4ACE492"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QPSK Modulation</w:t>
            </w:r>
          </w:p>
        </w:tc>
      </w:tr>
      <w:tr w:rsidR="00F97D72" w:rsidRPr="00F97D72"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4A0C70" w:rsidRDefault="00F97D72" w:rsidP="0009559C">
            <w:pPr>
              <w:widowControl w:val="0"/>
              <w:overflowPunct/>
              <w:autoSpaceDE/>
              <w:adjustRightInd/>
              <w:spacing w:after="0" w:line="256" w:lineRule="auto"/>
            </w:pPr>
            <w:r w:rsidRPr="00E7568D">
              <w:t xml:space="preserve">SCI/Data frequency </w:t>
            </w:r>
            <w:r w:rsidRPr="00E7568D">
              <w:lastRenderedPageBreak/>
              <w:t>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lastRenderedPageBreak/>
              <w:t xml:space="preserve">PSCCH: </w:t>
            </w:r>
            <w:r w:rsidRPr="00023D8A">
              <w:rPr>
                <w:lang w:val="ru-RU"/>
              </w:rPr>
              <w:t>10</w:t>
            </w:r>
            <w:r w:rsidRPr="00023D8A">
              <w:t xml:space="preserve"> PRB</w:t>
            </w:r>
          </w:p>
          <w:p w14:paraId="4A6079B8" w14:textId="544A39B2"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lastRenderedPageBreak/>
              <w:t xml:space="preserve">PSSCH: </w:t>
            </w:r>
            <w:r w:rsidR="00023D8A" w:rsidRPr="007A03EF">
              <w:t>3</w:t>
            </w:r>
            <w:r w:rsidRPr="00E7568D">
              <w:rPr>
                <w:rFonts w:eastAsia="MS Mincho"/>
                <w:lang w:eastAsia="ja-JP"/>
              </w:rPr>
              <w:t>5 PRB</w:t>
            </w:r>
          </w:p>
        </w:tc>
      </w:tr>
      <w:tr w:rsidR="00F97D72" w:rsidRPr="00F97D72"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4A0C70" w:rsidRDefault="00F97D72" w:rsidP="0009559C">
            <w:pPr>
              <w:widowControl w:val="0"/>
              <w:overflowPunct/>
              <w:autoSpaceDE/>
              <w:adjustRightInd/>
              <w:spacing w:after="0" w:line="256" w:lineRule="auto"/>
            </w:pPr>
            <w:r w:rsidRPr="00E7568D">
              <w:lastRenderedPageBreak/>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001811C5" w:rsidRPr="007A03EF">
              <w:t>3</w:t>
            </w:r>
            <w:r w:rsidRPr="00E7568D">
              <w:t xml:space="preserve"> Symbols</w:t>
            </w:r>
          </w:p>
          <w:p w14:paraId="5F65400F" w14:textId="4A576A60" w:rsidR="0017699B" w:rsidRPr="007A03EF" w:rsidRDefault="0017699B"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7D787ED" w14:textId="04FCD264" w:rsidR="00F97D72" w:rsidRPr="00E7568D"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00252016" w:rsidRPr="007A03EF">
              <w:t>R</w:t>
            </w:r>
            <w:r w:rsidR="0017699B" w:rsidRPr="007A03EF">
              <w:t>emaining symbols</w:t>
            </w:r>
            <w:r w:rsidR="00252016" w:rsidRPr="007A03EF">
              <w:t xml:space="preserve"> in slot</w:t>
            </w:r>
          </w:p>
        </w:tc>
      </w:tr>
      <w:tr w:rsidR="00F97D72" w:rsidRPr="00F97D72"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4A0C70" w:rsidRDefault="00F97D72" w:rsidP="0009559C">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7A03EF" w:rsidRDefault="00F97D72" w:rsidP="0009559C">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77482F32"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QPSK, 2 TTI</w:t>
            </w:r>
          </w:p>
          <w:p w14:paraId="27479B55" w14:textId="39B96591"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0030468E" w:rsidRPr="007A03EF">
              <w:rPr>
                <w:rFonts w:eastAsia="MS Mincho"/>
                <w:lang w:eastAsia="ja-JP"/>
              </w:rPr>
              <w:t>16-QAM</w:t>
            </w:r>
            <w:r w:rsidRPr="00E7568D">
              <w:rPr>
                <w:rFonts w:eastAsia="MS Mincho"/>
                <w:lang w:eastAsia="ja-JP"/>
              </w:rPr>
              <w:t>, 2 TTI</w:t>
            </w:r>
          </w:p>
          <w:p w14:paraId="011EE3A0"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2 TTI</w:t>
            </w:r>
          </w:p>
          <w:p w14:paraId="190F1924"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2 TTI</w:t>
            </w:r>
          </w:p>
          <w:p w14:paraId="73442D67"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3 TTI</w:t>
            </w:r>
          </w:p>
          <w:p w14:paraId="198EBE05"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3 TTI</w:t>
            </w:r>
          </w:p>
          <w:p w14:paraId="141C8FC6"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26C45D1F"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56353EF5" w14:textId="1F83BF60"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p w14:paraId="673A9FF0" w14:textId="2E32361D" w:rsidR="00F97D72" w:rsidRPr="004A0C70" w:rsidRDefault="00F97D72" w:rsidP="007A03EF">
            <w:pPr>
              <w:widowControl w:val="0"/>
              <w:numPr>
                <w:ilvl w:val="0"/>
                <w:numId w:val="11"/>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tc>
      </w:tr>
      <w:tr w:rsidR="00F97D72"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4A0C70" w:rsidRDefault="00F97D72" w:rsidP="0009559C">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E7568D" w:rsidRDefault="00A457C3" w:rsidP="0009559C">
            <w:pPr>
              <w:widowControl w:val="0"/>
              <w:overflowPunct/>
              <w:autoSpaceDE/>
              <w:adjustRightInd/>
              <w:spacing w:after="0" w:line="256" w:lineRule="auto"/>
              <w:rPr>
                <w:rFonts w:eastAsia="MS Mincho"/>
                <w:lang w:eastAsia="ja-JP"/>
              </w:rPr>
            </w:pPr>
            <w:r w:rsidRPr="007A03EF">
              <w:rPr>
                <w:rFonts w:eastAsia="MS Mincho"/>
                <w:lang w:eastAsia="ja-JP"/>
              </w:rPr>
              <w:t>Enabled</w:t>
            </w:r>
            <w:r w:rsidR="000449DE">
              <w:rPr>
                <w:rFonts w:eastAsia="MS Mincho"/>
                <w:iCs/>
                <w:lang w:eastAsia="ja-JP"/>
              </w:rPr>
              <w:t>, NACK-only</w:t>
            </w:r>
          </w:p>
        </w:tc>
      </w:tr>
      <w:tr w:rsidR="00252016"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1C121A5E" w:rsidR="00252016" w:rsidRPr="00E7568D" w:rsidRDefault="00252016" w:rsidP="0009559C">
            <w:pPr>
              <w:widowControl w:val="0"/>
              <w:overflowPunct/>
              <w:autoSpaceDE/>
              <w:adjustRightInd/>
              <w:spacing w:after="0" w:line="256" w:lineRule="auto"/>
            </w:pPr>
            <w:r>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7DD6BF0F" w:rsidR="00252016" w:rsidRPr="00E7568D" w:rsidRDefault="006E2DE1" w:rsidP="0009559C">
            <w:pPr>
              <w:widowControl w:val="0"/>
              <w:overflowPunct/>
              <w:autoSpaceDE/>
              <w:adjustRightInd/>
              <w:spacing w:after="0" w:line="256" w:lineRule="auto"/>
              <w:rPr>
                <w:rFonts w:eastAsia="MS Mincho"/>
                <w:lang w:eastAsia="ja-JP"/>
              </w:rPr>
            </w:pPr>
            <w:r>
              <w:rPr>
                <w:rFonts w:eastAsia="MS Mincho"/>
                <w:iCs/>
                <w:lang w:eastAsia="ja-JP"/>
              </w:rPr>
              <w:t>UE</w:t>
            </w:r>
            <w:r w:rsidR="000E5A78">
              <w:rPr>
                <w:rFonts w:eastAsia="MS Mincho"/>
                <w:iCs/>
                <w:lang w:eastAsia="ja-JP"/>
              </w:rPr>
              <w:t>s</w:t>
            </w:r>
            <w:r>
              <w:rPr>
                <w:rFonts w:eastAsia="MS Mincho"/>
                <w:iCs/>
                <w:lang w:eastAsia="ja-JP"/>
              </w:rPr>
              <w:t xml:space="preserve"> within </w:t>
            </w:r>
            <w:r w:rsidR="00252016">
              <w:rPr>
                <w:rFonts w:eastAsia="MS Mincho"/>
                <w:iCs/>
                <w:lang w:eastAsia="ja-JP"/>
              </w:rPr>
              <w:t>200</w:t>
            </w:r>
            <w:r>
              <w:rPr>
                <w:rFonts w:eastAsia="MS Mincho"/>
                <w:iCs/>
                <w:lang w:eastAsia="ja-JP"/>
              </w:rPr>
              <w:t xml:space="preserve">m </w:t>
            </w:r>
            <w:r w:rsidR="00B53203">
              <w:rPr>
                <w:rFonts w:eastAsia="MS Mincho"/>
                <w:iCs/>
                <w:lang w:eastAsia="ja-JP"/>
              </w:rPr>
              <w:t>report HARQ feedback</w:t>
            </w:r>
          </w:p>
        </w:tc>
      </w:tr>
    </w:tbl>
    <w:p w14:paraId="496D9AE4" w14:textId="34897EF2" w:rsidR="00652121" w:rsidRPr="008B1837" w:rsidRDefault="00652121" w:rsidP="00805096">
      <w:pPr>
        <w:rPr>
          <w:lang w:val="en-US"/>
        </w:rPr>
      </w:pPr>
    </w:p>
    <w:sectPr w:rsidR="00652121" w:rsidRPr="008B1837" w:rsidSect="00B065CF">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01832" w14:textId="77777777" w:rsidR="005C2C29" w:rsidRDefault="005C2C29">
      <w:pPr>
        <w:spacing w:after="0"/>
      </w:pPr>
      <w:r>
        <w:separator/>
      </w:r>
    </w:p>
  </w:endnote>
  <w:endnote w:type="continuationSeparator" w:id="0">
    <w:p w14:paraId="7F431C44" w14:textId="77777777" w:rsidR="005C2C29" w:rsidRDefault="005C2C29">
      <w:pPr>
        <w:spacing w:after="0"/>
      </w:pPr>
      <w:r>
        <w:continuationSeparator/>
      </w:r>
    </w:p>
  </w:endnote>
  <w:endnote w:type="continuationNotice" w:id="1">
    <w:p w14:paraId="40CB2581" w14:textId="77777777" w:rsidR="005C2C29" w:rsidRDefault="005C2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251D7" w:rsidRDefault="00C251D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251D7" w:rsidRDefault="00C251D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251D7" w:rsidRPr="00270202" w:rsidRDefault="00C251D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4AA0B" w14:textId="77777777" w:rsidR="005C2C29" w:rsidRDefault="005C2C29">
      <w:pPr>
        <w:spacing w:after="0"/>
      </w:pPr>
      <w:r>
        <w:separator/>
      </w:r>
    </w:p>
  </w:footnote>
  <w:footnote w:type="continuationSeparator" w:id="0">
    <w:p w14:paraId="1106C0BB" w14:textId="77777777" w:rsidR="005C2C29" w:rsidRDefault="005C2C29">
      <w:pPr>
        <w:spacing w:after="0"/>
      </w:pPr>
      <w:r>
        <w:continuationSeparator/>
      </w:r>
    </w:p>
  </w:footnote>
  <w:footnote w:type="continuationNotice" w:id="1">
    <w:p w14:paraId="22447676" w14:textId="77777777" w:rsidR="005C2C29" w:rsidRDefault="005C2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251D7" w:rsidRDefault="00C251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348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9E6EF9"/>
    <w:multiLevelType w:val="hybridMultilevel"/>
    <w:tmpl w:val="3FB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B1223"/>
    <w:multiLevelType w:val="hybridMultilevel"/>
    <w:tmpl w:val="DB6AEE66"/>
    <w:lvl w:ilvl="0" w:tplc="4418BDB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350623"/>
    <w:multiLevelType w:val="hybridMultilevel"/>
    <w:tmpl w:val="0A32A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D2A18"/>
    <w:multiLevelType w:val="multilevel"/>
    <w:tmpl w:val="34588C8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386210"/>
    <w:multiLevelType w:val="multilevel"/>
    <w:tmpl w:val="8BA814D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4CB3065"/>
    <w:multiLevelType w:val="multilevel"/>
    <w:tmpl w:val="05F4999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DD803ED"/>
    <w:multiLevelType w:val="multilevel"/>
    <w:tmpl w:val="7BC0F7A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1F07B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6C97364"/>
    <w:multiLevelType w:val="hybridMultilevel"/>
    <w:tmpl w:val="3E304128"/>
    <w:lvl w:ilvl="0" w:tplc="04190005">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4"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15" w15:restartNumberingAfterBreak="0">
    <w:nsid w:val="424B7E92"/>
    <w:multiLevelType w:val="hybridMultilevel"/>
    <w:tmpl w:val="D4263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7" w15:restartNumberingAfterBreak="0">
    <w:nsid w:val="45343111"/>
    <w:multiLevelType w:val="multilevel"/>
    <w:tmpl w:val="7A906378"/>
    <w:numStyleLink w:val="3GPPListofBullets"/>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340FBF"/>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DDF2FC0"/>
    <w:multiLevelType w:val="hybridMultilevel"/>
    <w:tmpl w:val="FAF6477C"/>
    <w:lvl w:ilvl="0" w:tplc="04090001">
      <w:start w:val="1"/>
      <w:numFmt w:val="bullet"/>
      <w:lvlText w:val=""/>
      <w:lvlJc w:val="left"/>
      <w:pPr>
        <w:ind w:left="720" w:hanging="360"/>
      </w:pPr>
      <w:rPr>
        <w:rFonts w:ascii="Symbol" w:hAnsi="Symbol" w:hint="default"/>
      </w:rPr>
    </w:lvl>
    <w:lvl w:ilvl="1" w:tplc="DB6ECE6A">
      <w:start w:val="4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D3E91"/>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566073"/>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92C71"/>
    <w:multiLevelType w:val="multilevel"/>
    <w:tmpl w:val="5A6E9BE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700710F"/>
    <w:multiLevelType w:val="multilevel"/>
    <w:tmpl w:val="449EEA7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2E11DA0"/>
    <w:multiLevelType w:val="multilevel"/>
    <w:tmpl w:val="7A906378"/>
    <w:numStyleLink w:val="3GPPListofBullets"/>
  </w:abstractNum>
  <w:abstractNum w:abstractNumId="26" w15:restartNumberingAfterBreak="0">
    <w:nsid w:val="64AA25A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B50312C"/>
    <w:multiLevelType w:val="multilevel"/>
    <w:tmpl w:val="20D87A3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D8E2836"/>
    <w:multiLevelType w:val="hybridMultilevel"/>
    <w:tmpl w:val="D716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36E2C"/>
    <w:multiLevelType w:val="hybridMultilevel"/>
    <w:tmpl w:val="C2F480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11871A2"/>
    <w:multiLevelType w:val="hybridMultilevel"/>
    <w:tmpl w:val="34B464A0"/>
    <w:lvl w:ilvl="0" w:tplc="0464CE30">
      <w:start w:val="1"/>
      <w:numFmt w:val="bullet"/>
      <w:lvlText w:val=""/>
      <w:lvlJc w:val="left"/>
      <w:pPr>
        <w:ind w:left="1960" w:hanging="360"/>
      </w:pPr>
      <w:rPr>
        <w:rFonts w:ascii="Wingdings" w:hAnsi="Wingdings" w:hint="default"/>
      </w:rPr>
    </w:lvl>
    <w:lvl w:ilvl="1" w:tplc="04190003">
      <w:start w:val="1"/>
      <w:numFmt w:val="bullet"/>
      <w:lvlText w:val="o"/>
      <w:lvlJc w:val="left"/>
      <w:pPr>
        <w:ind w:left="2680" w:hanging="360"/>
      </w:pPr>
      <w:rPr>
        <w:rFonts w:ascii="Courier New" w:hAnsi="Courier New" w:cs="Courier New" w:hint="default"/>
      </w:rPr>
    </w:lvl>
    <w:lvl w:ilvl="2" w:tplc="04190005">
      <w:start w:val="1"/>
      <w:numFmt w:val="bullet"/>
      <w:lvlText w:val=""/>
      <w:lvlJc w:val="left"/>
      <w:pPr>
        <w:ind w:left="3400" w:hanging="360"/>
      </w:pPr>
      <w:rPr>
        <w:rFonts w:ascii="Wingdings" w:hAnsi="Wingdings" w:hint="default"/>
      </w:rPr>
    </w:lvl>
    <w:lvl w:ilvl="3" w:tplc="04190001">
      <w:start w:val="1"/>
      <w:numFmt w:val="bullet"/>
      <w:lvlText w:val=""/>
      <w:lvlJc w:val="left"/>
      <w:pPr>
        <w:ind w:left="4120" w:hanging="360"/>
      </w:pPr>
      <w:rPr>
        <w:rFonts w:ascii="Symbol" w:hAnsi="Symbol" w:hint="default"/>
      </w:rPr>
    </w:lvl>
    <w:lvl w:ilvl="4" w:tplc="04190003">
      <w:start w:val="1"/>
      <w:numFmt w:val="bullet"/>
      <w:lvlText w:val="o"/>
      <w:lvlJc w:val="left"/>
      <w:pPr>
        <w:ind w:left="4840" w:hanging="360"/>
      </w:pPr>
      <w:rPr>
        <w:rFonts w:ascii="Courier New" w:hAnsi="Courier New" w:cs="Courier New" w:hint="default"/>
      </w:rPr>
    </w:lvl>
    <w:lvl w:ilvl="5" w:tplc="04190005">
      <w:start w:val="1"/>
      <w:numFmt w:val="bullet"/>
      <w:lvlText w:val=""/>
      <w:lvlJc w:val="left"/>
      <w:pPr>
        <w:ind w:left="5560" w:hanging="360"/>
      </w:pPr>
      <w:rPr>
        <w:rFonts w:ascii="Wingdings" w:hAnsi="Wingdings" w:hint="default"/>
      </w:rPr>
    </w:lvl>
    <w:lvl w:ilvl="6" w:tplc="04190001">
      <w:start w:val="1"/>
      <w:numFmt w:val="bullet"/>
      <w:lvlText w:val=""/>
      <w:lvlJc w:val="left"/>
      <w:pPr>
        <w:ind w:left="6280" w:hanging="360"/>
      </w:pPr>
      <w:rPr>
        <w:rFonts w:ascii="Symbol" w:hAnsi="Symbol" w:hint="default"/>
      </w:rPr>
    </w:lvl>
    <w:lvl w:ilvl="7" w:tplc="04190003" w:tentative="1">
      <w:start w:val="1"/>
      <w:numFmt w:val="bullet"/>
      <w:lvlText w:val="o"/>
      <w:lvlJc w:val="left"/>
      <w:pPr>
        <w:ind w:left="7000" w:hanging="360"/>
      </w:pPr>
      <w:rPr>
        <w:rFonts w:ascii="Courier New" w:hAnsi="Courier New" w:cs="Courier New" w:hint="default"/>
      </w:rPr>
    </w:lvl>
    <w:lvl w:ilvl="8" w:tplc="04190005" w:tentative="1">
      <w:start w:val="1"/>
      <w:numFmt w:val="bullet"/>
      <w:lvlText w:val=""/>
      <w:lvlJc w:val="left"/>
      <w:pPr>
        <w:ind w:left="7720" w:hanging="360"/>
      </w:pPr>
      <w:rPr>
        <w:rFonts w:ascii="Wingdings" w:hAnsi="Wingdings" w:hint="default"/>
      </w:rPr>
    </w:lvl>
  </w:abstractNum>
  <w:abstractNum w:abstractNumId="31" w15:restartNumberingAfterBreak="0">
    <w:nsid w:val="71E535F8"/>
    <w:multiLevelType w:val="hybridMultilevel"/>
    <w:tmpl w:val="9EE42E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3"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34" w15:restartNumberingAfterBreak="0">
    <w:nsid w:val="75296DC8"/>
    <w:multiLevelType w:val="multilevel"/>
    <w:tmpl w:val="9E92D0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72F0C42"/>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95B5B82"/>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B023CAA"/>
    <w:multiLevelType w:val="hybridMultilevel"/>
    <w:tmpl w:val="7A906378"/>
    <w:numStyleLink w:val="3GPPListofBullets"/>
  </w:abstractNum>
  <w:num w:numId="1">
    <w:abstractNumId w:val="7"/>
  </w:num>
  <w:num w:numId="2">
    <w:abstractNumId w:val="1"/>
  </w:num>
  <w:num w:numId="3">
    <w:abstractNumId w:val="12"/>
  </w:num>
  <w:num w:numId="4">
    <w:abstractNumId w:val="14"/>
  </w:num>
  <w:num w:numId="5">
    <w:abstractNumId w:val="33"/>
  </w:num>
  <w:num w:numId="6">
    <w:abstractNumId w:val="35"/>
  </w:num>
  <w:num w:numId="7">
    <w:abstractNumId w:val="13"/>
  </w:num>
  <w:num w:numId="8">
    <w:abstractNumId w:val="37"/>
  </w:num>
  <w:num w:numId="9">
    <w:abstractNumId w:val="3"/>
  </w:num>
  <w:num w:numId="10">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6"/>
  </w:num>
  <w:num w:numId="1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6"/>
  </w:num>
  <w:num w:numId="1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6"/>
  </w:num>
  <w:num w:numId="19">
    <w:abstractNumId w:val="28"/>
  </w:num>
  <w:num w:numId="20">
    <w:abstractNumId w:val="30"/>
  </w:num>
  <w:num w:numId="21">
    <w:abstractNumId w:val="20"/>
  </w:num>
  <w:num w:numId="22">
    <w:abstractNumId w:val="21"/>
  </w:num>
  <w:num w:numId="23">
    <w:abstractNumId w:val="6"/>
  </w:num>
  <w:num w:numId="24">
    <w:abstractNumId w:val="14"/>
    <w:lvlOverride w:ilvl="0">
      <w:lvl w:ilvl="0" w:tplc="054CA81C">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C2A6E996">
        <w:start w:val="1"/>
        <w:numFmt w:val="bullet"/>
        <w:lvlText w:val="○"/>
        <w:lvlJc w:val="left"/>
        <w:pPr>
          <w:ind w:left="567" w:hanging="283"/>
        </w:pPr>
        <w:rPr>
          <w:rFonts w:ascii="Times New Roman" w:hAnsi="Times New Roman" w:cs="Times New Roman" w:hint="default"/>
          <w:color w:val="auto"/>
          <w:sz w:val="22"/>
        </w:rPr>
      </w:lvl>
    </w:lvlOverride>
    <w:lvlOverride w:ilvl="2">
      <w:lvl w:ilvl="2" w:tplc="C30E8910">
        <w:start w:val="1"/>
        <w:numFmt w:val="bullet"/>
        <w:lvlText w:val="♦"/>
        <w:lvlJc w:val="left"/>
        <w:pPr>
          <w:ind w:left="851" w:hanging="284"/>
        </w:pPr>
        <w:rPr>
          <w:rFonts w:ascii="Times New Roman" w:hAnsi="Times New Roman" w:cs="Times New Roman" w:hint="default"/>
          <w:color w:val="auto"/>
          <w:sz w:val="22"/>
        </w:rPr>
      </w:lvl>
    </w:lvlOverride>
    <w:lvlOverride w:ilvl="3">
      <w:lvl w:ilvl="3" w:tplc="AB36A5DA">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25">
    <w:abstractNumId w:val="4"/>
  </w:num>
  <w:num w:numId="26">
    <w:abstractNumId w:val="17"/>
  </w:num>
  <w:num w:numId="27">
    <w:abstractNumId w:val="26"/>
  </w:num>
  <w:num w:numId="28">
    <w:abstractNumId w:val="2"/>
  </w:num>
  <w:num w:numId="29">
    <w:abstractNumId w:val="15"/>
  </w:num>
  <w:num w:numId="30">
    <w:abstractNumId w:val="19"/>
  </w:num>
  <w:num w:numId="31">
    <w:abstractNumId w:val="29"/>
  </w:num>
  <w:num w:numId="32">
    <w:abstractNumId w:val="11"/>
  </w:num>
  <w:num w:numId="33">
    <w:abstractNumId w:val="0"/>
  </w:num>
  <w:num w:numId="34">
    <w:abstractNumId w:val="8"/>
  </w:num>
  <w:num w:numId="35">
    <w:abstractNumId w:val="34"/>
  </w:num>
  <w:num w:numId="36">
    <w:abstractNumId w:val="23"/>
  </w:num>
  <w:num w:numId="37">
    <w:abstractNumId w:val="10"/>
  </w:num>
  <w:num w:numId="38">
    <w:abstractNumId w:val="24"/>
  </w:num>
  <w:num w:numId="39">
    <w:abstractNumId w:val="5"/>
  </w:num>
  <w:num w:numId="40">
    <w:abstractNumId w:val="27"/>
  </w:num>
  <w:num w:numId="41">
    <w:abstractNumId w:val="36"/>
  </w:num>
  <w:num w:numId="42">
    <w:abstractNumId w:val="9"/>
  </w:num>
  <w:num w:numId="43">
    <w:abstractNumId w:val="31"/>
  </w:num>
  <w:num w:numId="44">
    <w:abstractNumId w:val="22"/>
  </w:num>
  <w:num w:numId="45">
    <w:abstractNumId w:val="25"/>
  </w:num>
  <w:num w:numId="4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0C3"/>
    <w:rsid w:val="00004CE2"/>
    <w:rsid w:val="00005212"/>
    <w:rsid w:val="0000608D"/>
    <w:rsid w:val="0000609B"/>
    <w:rsid w:val="00006618"/>
    <w:rsid w:val="0000692F"/>
    <w:rsid w:val="00006C53"/>
    <w:rsid w:val="0000747A"/>
    <w:rsid w:val="00007767"/>
    <w:rsid w:val="000100D8"/>
    <w:rsid w:val="000115E6"/>
    <w:rsid w:val="000118D4"/>
    <w:rsid w:val="00011BB9"/>
    <w:rsid w:val="00012316"/>
    <w:rsid w:val="000127AB"/>
    <w:rsid w:val="000131C7"/>
    <w:rsid w:val="00013D8E"/>
    <w:rsid w:val="0001577B"/>
    <w:rsid w:val="0001598A"/>
    <w:rsid w:val="0002003A"/>
    <w:rsid w:val="0002014F"/>
    <w:rsid w:val="00020649"/>
    <w:rsid w:val="0002073D"/>
    <w:rsid w:val="00020974"/>
    <w:rsid w:val="0002117A"/>
    <w:rsid w:val="00022197"/>
    <w:rsid w:val="00023D8A"/>
    <w:rsid w:val="00024869"/>
    <w:rsid w:val="00025364"/>
    <w:rsid w:val="00025AD7"/>
    <w:rsid w:val="0003037B"/>
    <w:rsid w:val="00030B20"/>
    <w:rsid w:val="000319BB"/>
    <w:rsid w:val="0003201B"/>
    <w:rsid w:val="0003301A"/>
    <w:rsid w:val="00035021"/>
    <w:rsid w:val="000357E0"/>
    <w:rsid w:val="0003701C"/>
    <w:rsid w:val="00037982"/>
    <w:rsid w:val="00040691"/>
    <w:rsid w:val="00040BB7"/>
    <w:rsid w:val="00040C92"/>
    <w:rsid w:val="0004182C"/>
    <w:rsid w:val="0004232A"/>
    <w:rsid w:val="0004462D"/>
    <w:rsid w:val="000449DE"/>
    <w:rsid w:val="00044F0D"/>
    <w:rsid w:val="0004520A"/>
    <w:rsid w:val="000456E8"/>
    <w:rsid w:val="00045960"/>
    <w:rsid w:val="000465F7"/>
    <w:rsid w:val="00046F4B"/>
    <w:rsid w:val="00050244"/>
    <w:rsid w:val="00050BE4"/>
    <w:rsid w:val="00051073"/>
    <w:rsid w:val="00052350"/>
    <w:rsid w:val="000530BE"/>
    <w:rsid w:val="000542B5"/>
    <w:rsid w:val="000550B5"/>
    <w:rsid w:val="0005605F"/>
    <w:rsid w:val="000563EC"/>
    <w:rsid w:val="00056E73"/>
    <w:rsid w:val="000577EF"/>
    <w:rsid w:val="00061823"/>
    <w:rsid w:val="00061836"/>
    <w:rsid w:val="00063514"/>
    <w:rsid w:val="00063EBE"/>
    <w:rsid w:val="00064068"/>
    <w:rsid w:val="0006486B"/>
    <w:rsid w:val="00064B9E"/>
    <w:rsid w:val="000650F4"/>
    <w:rsid w:val="00065650"/>
    <w:rsid w:val="00065931"/>
    <w:rsid w:val="00070455"/>
    <w:rsid w:val="00070624"/>
    <w:rsid w:val="00070962"/>
    <w:rsid w:val="00071F52"/>
    <w:rsid w:val="000732C1"/>
    <w:rsid w:val="000738F1"/>
    <w:rsid w:val="00076094"/>
    <w:rsid w:val="00076E6E"/>
    <w:rsid w:val="000813E8"/>
    <w:rsid w:val="00081F18"/>
    <w:rsid w:val="0008534A"/>
    <w:rsid w:val="00085718"/>
    <w:rsid w:val="00086657"/>
    <w:rsid w:val="000872B0"/>
    <w:rsid w:val="0008744B"/>
    <w:rsid w:val="00087716"/>
    <w:rsid w:val="00090253"/>
    <w:rsid w:val="0009033A"/>
    <w:rsid w:val="00090667"/>
    <w:rsid w:val="000908D1"/>
    <w:rsid w:val="000916F1"/>
    <w:rsid w:val="00092378"/>
    <w:rsid w:val="00095195"/>
    <w:rsid w:val="0009559C"/>
    <w:rsid w:val="0009749B"/>
    <w:rsid w:val="000974E8"/>
    <w:rsid w:val="0009752B"/>
    <w:rsid w:val="00097F58"/>
    <w:rsid w:val="000A0640"/>
    <w:rsid w:val="000A0ABB"/>
    <w:rsid w:val="000A19B4"/>
    <w:rsid w:val="000A2188"/>
    <w:rsid w:val="000A2B65"/>
    <w:rsid w:val="000A2F84"/>
    <w:rsid w:val="000A40B0"/>
    <w:rsid w:val="000A4A13"/>
    <w:rsid w:val="000A5123"/>
    <w:rsid w:val="000A59A6"/>
    <w:rsid w:val="000A7941"/>
    <w:rsid w:val="000B0D36"/>
    <w:rsid w:val="000B0EA9"/>
    <w:rsid w:val="000B1BA9"/>
    <w:rsid w:val="000B2943"/>
    <w:rsid w:val="000B31E7"/>
    <w:rsid w:val="000B369B"/>
    <w:rsid w:val="000B57D4"/>
    <w:rsid w:val="000B5DCA"/>
    <w:rsid w:val="000B62C5"/>
    <w:rsid w:val="000B6CA5"/>
    <w:rsid w:val="000B7FB3"/>
    <w:rsid w:val="000C0962"/>
    <w:rsid w:val="000C207D"/>
    <w:rsid w:val="000C5BB6"/>
    <w:rsid w:val="000C62A5"/>
    <w:rsid w:val="000C69C2"/>
    <w:rsid w:val="000C73FA"/>
    <w:rsid w:val="000C76B1"/>
    <w:rsid w:val="000D0E54"/>
    <w:rsid w:val="000D26A9"/>
    <w:rsid w:val="000D2762"/>
    <w:rsid w:val="000D2CCE"/>
    <w:rsid w:val="000D31F6"/>
    <w:rsid w:val="000D4020"/>
    <w:rsid w:val="000E2BB3"/>
    <w:rsid w:val="000E3812"/>
    <w:rsid w:val="000E4C1A"/>
    <w:rsid w:val="000E4CE3"/>
    <w:rsid w:val="000E5A78"/>
    <w:rsid w:val="000E5F7C"/>
    <w:rsid w:val="000F13AF"/>
    <w:rsid w:val="000F2E6B"/>
    <w:rsid w:val="000F339B"/>
    <w:rsid w:val="000F353C"/>
    <w:rsid w:val="000F3620"/>
    <w:rsid w:val="000F54A5"/>
    <w:rsid w:val="000F5D32"/>
    <w:rsid w:val="000F684B"/>
    <w:rsid w:val="000F7C4E"/>
    <w:rsid w:val="0010130C"/>
    <w:rsid w:val="00101B3E"/>
    <w:rsid w:val="001021AB"/>
    <w:rsid w:val="001023B0"/>
    <w:rsid w:val="001045CC"/>
    <w:rsid w:val="00105AC0"/>
    <w:rsid w:val="00105B12"/>
    <w:rsid w:val="0010602C"/>
    <w:rsid w:val="00106E13"/>
    <w:rsid w:val="00106F86"/>
    <w:rsid w:val="00107CE3"/>
    <w:rsid w:val="00110900"/>
    <w:rsid w:val="00110C4C"/>
    <w:rsid w:val="00111AB5"/>
    <w:rsid w:val="00112C2B"/>
    <w:rsid w:val="00113BBB"/>
    <w:rsid w:val="00114310"/>
    <w:rsid w:val="00115879"/>
    <w:rsid w:val="0011665A"/>
    <w:rsid w:val="001171C2"/>
    <w:rsid w:val="001224F3"/>
    <w:rsid w:val="00122876"/>
    <w:rsid w:val="00122C04"/>
    <w:rsid w:val="00122E5A"/>
    <w:rsid w:val="00123391"/>
    <w:rsid w:val="001245DC"/>
    <w:rsid w:val="001301A3"/>
    <w:rsid w:val="0013030C"/>
    <w:rsid w:val="00130DA8"/>
    <w:rsid w:val="00131F2F"/>
    <w:rsid w:val="00132569"/>
    <w:rsid w:val="00133B6E"/>
    <w:rsid w:val="001346FC"/>
    <w:rsid w:val="001347D5"/>
    <w:rsid w:val="00134D64"/>
    <w:rsid w:val="00134D7F"/>
    <w:rsid w:val="00135B82"/>
    <w:rsid w:val="001372E2"/>
    <w:rsid w:val="001401E4"/>
    <w:rsid w:val="0014029F"/>
    <w:rsid w:val="00141392"/>
    <w:rsid w:val="001424A1"/>
    <w:rsid w:val="0014376C"/>
    <w:rsid w:val="001467CD"/>
    <w:rsid w:val="00146C2F"/>
    <w:rsid w:val="0014700C"/>
    <w:rsid w:val="00150FDB"/>
    <w:rsid w:val="0015228F"/>
    <w:rsid w:val="00152E2B"/>
    <w:rsid w:val="001531E3"/>
    <w:rsid w:val="001540E8"/>
    <w:rsid w:val="00154450"/>
    <w:rsid w:val="001549D4"/>
    <w:rsid w:val="00154A1E"/>
    <w:rsid w:val="0015534A"/>
    <w:rsid w:val="00155680"/>
    <w:rsid w:val="00156DE8"/>
    <w:rsid w:val="00157BBD"/>
    <w:rsid w:val="00157FCA"/>
    <w:rsid w:val="00160369"/>
    <w:rsid w:val="0016120F"/>
    <w:rsid w:val="00162BA4"/>
    <w:rsid w:val="00164421"/>
    <w:rsid w:val="00165072"/>
    <w:rsid w:val="00167E8E"/>
    <w:rsid w:val="001721AE"/>
    <w:rsid w:val="00172888"/>
    <w:rsid w:val="00173D9F"/>
    <w:rsid w:val="00174570"/>
    <w:rsid w:val="0017583A"/>
    <w:rsid w:val="0017593F"/>
    <w:rsid w:val="00176783"/>
    <w:rsid w:val="0017699B"/>
    <w:rsid w:val="00176C32"/>
    <w:rsid w:val="00176C86"/>
    <w:rsid w:val="001774AF"/>
    <w:rsid w:val="00177C2E"/>
    <w:rsid w:val="00180102"/>
    <w:rsid w:val="001802BD"/>
    <w:rsid w:val="001811C5"/>
    <w:rsid w:val="00182702"/>
    <w:rsid w:val="00187B7F"/>
    <w:rsid w:val="00191717"/>
    <w:rsid w:val="00191A61"/>
    <w:rsid w:val="001924A7"/>
    <w:rsid w:val="00192515"/>
    <w:rsid w:val="001928A3"/>
    <w:rsid w:val="0019312D"/>
    <w:rsid w:val="001939BA"/>
    <w:rsid w:val="00193F8C"/>
    <w:rsid w:val="00195712"/>
    <w:rsid w:val="00195C48"/>
    <w:rsid w:val="001974C4"/>
    <w:rsid w:val="001A02F5"/>
    <w:rsid w:val="001A07DE"/>
    <w:rsid w:val="001A0ABD"/>
    <w:rsid w:val="001A13E7"/>
    <w:rsid w:val="001A15B3"/>
    <w:rsid w:val="001A19EF"/>
    <w:rsid w:val="001A23F5"/>
    <w:rsid w:val="001A2EA3"/>
    <w:rsid w:val="001A4DBE"/>
    <w:rsid w:val="001A6D2E"/>
    <w:rsid w:val="001A7982"/>
    <w:rsid w:val="001A7A49"/>
    <w:rsid w:val="001A7FEF"/>
    <w:rsid w:val="001B214D"/>
    <w:rsid w:val="001B28B1"/>
    <w:rsid w:val="001B3983"/>
    <w:rsid w:val="001B445F"/>
    <w:rsid w:val="001B4CEA"/>
    <w:rsid w:val="001B567A"/>
    <w:rsid w:val="001B6665"/>
    <w:rsid w:val="001B709A"/>
    <w:rsid w:val="001C0DB9"/>
    <w:rsid w:val="001C1D14"/>
    <w:rsid w:val="001C29EF"/>
    <w:rsid w:val="001C3E33"/>
    <w:rsid w:val="001C4758"/>
    <w:rsid w:val="001C50BC"/>
    <w:rsid w:val="001C52D8"/>
    <w:rsid w:val="001C53A2"/>
    <w:rsid w:val="001C687A"/>
    <w:rsid w:val="001C77B3"/>
    <w:rsid w:val="001C7A39"/>
    <w:rsid w:val="001D028F"/>
    <w:rsid w:val="001D0EE7"/>
    <w:rsid w:val="001D0FA3"/>
    <w:rsid w:val="001D0FE4"/>
    <w:rsid w:val="001D28EC"/>
    <w:rsid w:val="001D30CF"/>
    <w:rsid w:val="001D3984"/>
    <w:rsid w:val="001D4353"/>
    <w:rsid w:val="001D456A"/>
    <w:rsid w:val="001D57C6"/>
    <w:rsid w:val="001D5C68"/>
    <w:rsid w:val="001D6BD6"/>
    <w:rsid w:val="001D6C9D"/>
    <w:rsid w:val="001D7EF6"/>
    <w:rsid w:val="001E03B6"/>
    <w:rsid w:val="001E0A0A"/>
    <w:rsid w:val="001E0A95"/>
    <w:rsid w:val="001E1277"/>
    <w:rsid w:val="001E2200"/>
    <w:rsid w:val="001E307F"/>
    <w:rsid w:val="001E4DB8"/>
    <w:rsid w:val="001F1C7D"/>
    <w:rsid w:val="001F21A7"/>
    <w:rsid w:val="001F2D58"/>
    <w:rsid w:val="001F484E"/>
    <w:rsid w:val="001F4B67"/>
    <w:rsid w:val="001F6520"/>
    <w:rsid w:val="001F6C5E"/>
    <w:rsid w:val="001F7E60"/>
    <w:rsid w:val="001F7F20"/>
    <w:rsid w:val="002002C9"/>
    <w:rsid w:val="0020206F"/>
    <w:rsid w:val="002036C1"/>
    <w:rsid w:val="002046CF"/>
    <w:rsid w:val="0020490C"/>
    <w:rsid w:val="0020592F"/>
    <w:rsid w:val="002063AE"/>
    <w:rsid w:val="002065AF"/>
    <w:rsid w:val="002065B0"/>
    <w:rsid w:val="002075CB"/>
    <w:rsid w:val="0021012A"/>
    <w:rsid w:val="00210438"/>
    <w:rsid w:val="00212F25"/>
    <w:rsid w:val="002154B4"/>
    <w:rsid w:val="002160A5"/>
    <w:rsid w:val="002162DC"/>
    <w:rsid w:val="002170EC"/>
    <w:rsid w:val="00220479"/>
    <w:rsid w:val="00221BCA"/>
    <w:rsid w:val="002220D3"/>
    <w:rsid w:val="00223231"/>
    <w:rsid w:val="00223BAA"/>
    <w:rsid w:val="00224D1B"/>
    <w:rsid w:val="00224FE8"/>
    <w:rsid w:val="002252EE"/>
    <w:rsid w:val="00225FAC"/>
    <w:rsid w:val="00230BBD"/>
    <w:rsid w:val="002324FC"/>
    <w:rsid w:val="002326FB"/>
    <w:rsid w:val="0023324A"/>
    <w:rsid w:val="002334AA"/>
    <w:rsid w:val="0023402F"/>
    <w:rsid w:val="00234841"/>
    <w:rsid w:val="00235D4D"/>
    <w:rsid w:val="00235E31"/>
    <w:rsid w:val="0023628B"/>
    <w:rsid w:val="00236B07"/>
    <w:rsid w:val="00241F3A"/>
    <w:rsid w:val="00242469"/>
    <w:rsid w:val="00242FB1"/>
    <w:rsid w:val="00245F43"/>
    <w:rsid w:val="00250A3F"/>
    <w:rsid w:val="00250C32"/>
    <w:rsid w:val="00250D20"/>
    <w:rsid w:val="00250FF9"/>
    <w:rsid w:val="00252016"/>
    <w:rsid w:val="0025266A"/>
    <w:rsid w:val="002527DC"/>
    <w:rsid w:val="002532D4"/>
    <w:rsid w:val="00253343"/>
    <w:rsid w:val="00253BC6"/>
    <w:rsid w:val="00253F84"/>
    <w:rsid w:val="00254752"/>
    <w:rsid w:val="00254BEB"/>
    <w:rsid w:val="002550D1"/>
    <w:rsid w:val="00255687"/>
    <w:rsid w:val="002561C0"/>
    <w:rsid w:val="00257226"/>
    <w:rsid w:val="00257689"/>
    <w:rsid w:val="002577B7"/>
    <w:rsid w:val="002613CB"/>
    <w:rsid w:val="00261D20"/>
    <w:rsid w:val="0026289C"/>
    <w:rsid w:val="00262968"/>
    <w:rsid w:val="002637AD"/>
    <w:rsid w:val="00264513"/>
    <w:rsid w:val="0026567F"/>
    <w:rsid w:val="00265758"/>
    <w:rsid w:val="002701F9"/>
    <w:rsid w:val="00270584"/>
    <w:rsid w:val="002705B9"/>
    <w:rsid w:val="00270A0F"/>
    <w:rsid w:val="00274D99"/>
    <w:rsid w:val="00275D55"/>
    <w:rsid w:val="002769FD"/>
    <w:rsid w:val="00276D77"/>
    <w:rsid w:val="0027747B"/>
    <w:rsid w:val="002777C7"/>
    <w:rsid w:val="00280D93"/>
    <w:rsid w:val="00281372"/>
    <w:rsid w:val="00281D33"/>
    <w:rsid w:val="00282857"/>
    <w:rsid w:val="00282BFB"/>
    <w:rsid w:val="0028371D"/>
    <w:rsid w:val="0028622E"/>
    <w:rsid w:val="002904C7"/>
    <w:rsid w:val="0029210C"/>
    <w:rsid w:val="0029305D"/>
    <w:rsid w:val="00294ECA"/>
    <w:rsid w:val="0029665E"/>
    <w:rsid w:val="0029679D"/>
    <w:rsid w:val="00296AE9"/>
    <w:rsid w:val="002974D6"/>
    <w:rsid w:val="00297876"/>
    <w:rsid w:val="00297B3C"/>
    <w:rsid w:val="00297B3D"/>
    <w:rsid w:val="002A14E2"/>
    <w:rsid w:val="002A1521"/>
    <w:rsid w:val="002A21D0"/>
    <w:rsid w:val="002A45BC"/>
    <w:rsid w:val="002A5601"/>
    <w:rsid w:val="002A6A79"/>
    <w:rsid w:val="002A7D7A"/>
    <w:rsid w:val="002B0249"/>
    <w:rsid w:val="002B05F4"/>
    <w:rsid w:val="002B16CF"/>
    <w:rsid w:val="002B1EE2"/>
    <w:rsid w:val="002B2F72"/>
    <w:rsid w:val="002B380F"/>
    <w:rsid w:val="002B4E02"/>
    <w:rsid w:val="002B54D6"/>
    <w:rsid w:val="002B5EC2"/>
    <w:rsid w:val="002C0D55"/>
    <w:rsid w:val="002C1827"/>
    <w:rsid w:val="002C39EC"/>
    <w:rsid w:val="002C4364"/>
    <w:rsid w:val="002C4AFE"/>
    <w:rsid w:val="002C6337"/>
    <w:rsid w:val="002D17BE"/>
    <w:rsid w:val="002D1F88"/>
    <w:rsid w:val="002D36B9"/>
    <w:rsid w:val="002D385E"/>
    <w:rsid w:val="002D42BD"/>
    <w:rsid w:val="002D46B4"/>
    <w:rsid w:val="002D4929"/>
    <w:rsid w:val="002D52BF"/>
    <w:rsid w:val="002D6BA4"/>
    <w:rsid w:val="002E040F"/>
    <w:rsid w:val="002E31A2"/>
    <w:rsid w:val="002E4F71"/>
    <w:rsid w:val="002E628F"/>
    <w:rsid w:val="002E645C"/>
    <w:rsid w:val="002E7342"/>
    <w:rsid w:val="002E7644"/>
    <w:rsid w:val="002F0CB8"/>
    <w:rsid w:val="002F15FB"/>
    <w:rsid w:val="002F1807"/>
    <w:rsid w:val="002F1C54"/>
    <w:rsid w:val="002F29BB"/>
    <w:rsid w:val="002F3A51"/>
    <w:rsid w:val="002F4B88"/>
    <w:rsid w:val="002F782F"/>
    <w:rsid w:val="003006BC"/>
    <w:rsid w:val="00300AC3"/>
    <w:rsid w:val="00301870"/>
    <w:rsid w:val="0030189A"/>
    <w:rsid w:val="00302DFE"/>
    <w:rsid w:val="00303600"/>
    <w:rsid w:val="0030360E"/>
    <w:rsid w:val="0030468E"/>
    <w:rsid w:val="00305AEB"/>
    <w:rsid w:val="00311DF2"/>
    <w:rsid w:val="00312C5B"/>
    <w:rsid w:val="003139A5"/>
    <w:rsid w:val="0031445B"/>
    <w:rsid w:val="003151DD"/>
    <w:rsid w:val="00315293"/>
    <w:rsid w:val="00315747"/>
    <w:rsid w:val="00316052"/>
    <w:rsid w:val="0031684A"/>
    <w:rsid w:val="003201E9"/>
    <w:rsid w:val="00320C02"/>
    <w:rsid w:val="00320ED1"/>
    <w:rsid w:val="00321AC7"/>
    <w:rsid w:val="00325313"/>
    <w:rsid w:val="00325F23"/>
    <w:rsid w:val="00326EC1"/>
    <w:rsid w:val="003277EF"/>
    <w:rsid w:val="00330767"/>
    <w:rsid w:val="00331719"/>
    <w:rsid w:val="003330FD"/>
    <w:rsid w:val="003337A7"/>
    <w:rsid w:val="00334FBC"/>
    <w:rsid w:val="00335169"/>
    <w:rsid w:val="003356C2"/>
    <w:rsid w:val="00335F32"/>
    <w:rsid w:val="0033720B"/>
    <w:rsid w:val="00340664"/>
    <w:rsid w:val="00340F6C"/>
    <w:rsid w:val="00342708"/>
    <w:rsid w:val="00343415"/>
    <w:rsid w:val="00343AB0"/>
    <w:rsid w:val="003447FF"/>
    <w:rsid w:val="0034637B"/>
    <w:rsid w:val="00346D96"/>
    <w:rsid w:val="00350076"/>
    <w:rsid w:val="00350A28"/>
    <w:rsid w:val="00351C14"/>
    <w:rsid w:val="00353850"/>
    <w:rsid w:val="00353A52"/>
    <w:rsid w:val="00354E0E"/>
    <w:rsid w:val="00355108"/>
    <w:rsid w:val="00355BD3"/>
    <w:rsid w:val="00355CAC"/>
    <w:rsid w:val="003568F9"/>
    <w:rsid w:val="00356F2B"/>
    <w:rsid w:val="003570F1"/>
    <w:rsid w:val="003572BD"/>
    <w:rsid w:val="00360339"/>
    <w:rsid w:val="00360D5A"/>
    <w:rsid w:val="0036110E"/>
    <w:rsid w:val="0036113F"/>
    <w:rsid w:val="003624DE"/>
    <w:rsid w:val="0036416D"/>
    <w:rsid w:val="00364172"/>
    <w:rsid w:val="00364BC6"/>
    <w:rsid w:val="003654A3"/>
    <w:rsid w:val="00365B6D"/>
    <w:rsid w:val="00365FB8"/>
    <w:rsid w:val="003672B9"/>
    <w:rsid w:val="0036786B"/>
    <w:rsid w:val="003679AE"/>
    <w:rsid w:val="00367E46"/>
    <w:rsid w:val="0037027C"/>
    <w:rsid w:val="00370463"/>
    <w:rsid w:val="003705F1"/>
    <w:rsid w:val="00370DF9"/>
    <w:rsid w:val="00371B1E"/>
    <w:rsid w:val="0037463C"/>
    <w:rsid w:val="00374C86"/>
    <w:rsid w:val="003765DE"/>
    <w:rsid w:val="00377284"/>
    <w:rsid w:val="0038039A"/>
    <w:rsid w:val="00381300"/>
    <w:rsid w:val="00381633"/>
    <w:rsid w:val="00384353"/>
    <w:rsid w:val="0038464F"/>
    <w:rsid w:val="003851DE"/>
    <w:rsid w:val="0038729C"/>
    <w:rsid w:val="00387523"/>
    <w:rsid w:val="0038756F"/>
    <w:rsid w:val="00387D21"/>
    <w:rsid w:val="0039158B"/>
    <w:rsid w:val="0039254C"/>
    <w:rsid w:val="00393636"/>
    <w:rsid w:val="003940A7"/>
    <w:rsid w:val="00396347"/>
    <w:rsid w:val="0039739A"/>
    <w:rsid w:val="003A053E"/>
    <w:rsid w:val="003A0F22"/>
    <w:rsid w:val="003A1313"/>
    <w:rsid w:val="003A1615"/>
    <w:rsid w:val="003A233C"/>
    <w:rsid w:val="003A3085"/>
    <w:rsid w:val="003A3315"/>
    <w:rsid w:val="003A6124"/>
    <w:rsid w:val="003A6828"/>
    <w:rsid w:val="003A7730"/>
    <w:rsid w:val="003B010F"/>
    <w:rsid w:val="003B075B"/>
    <w:rsid w:val="003B08B8"/>
    <w:rsid w:val="003B0A2A"/>
    <w:rsid w:val="003B0DEB"/>
    <w:rsid w:val="003B3C81"/>
    <w:rsid w:val="003B5A2A"/>
    <w:rsid w:val="003B5EC9"/>
    <w:rsid w:val="003B6790"/>
    <w:rsid w:val="003B71AD"/>
    <w:rsid w:val="003B7460"/>
    <w:rsid w:val="003C00AA"/>
    <w:rsid w:val="003C05FB"/>
    <w:rsid w:val="003C1CE5"/>
    <w:rsid w:val="003C30AB"/>
    <w:rsid w:val="003C34B4"/>
    <w:rsid w:val="003C3A10"/>
    <w:rsid w:val="003C3A1A"/>
    <w:rsid w:val="003C3E3A"/>
    <w:rsid w:val="003C6146"/>
    <w:rsid w:val="003C64F9"/>
    <w:rsid w:val="003C66D7"/>
    <w:rsid w:val="003C79F2"/>
    <w:rsid w:val="003D000E"/>
    <w:rsid w:val="003D0310"/>
    <w:rsid w:val="003D07D7"/>
    <w:rsid w:val="003D0FC3"/>
    <w:rsid w:val="003D2A34"/>
    <w:rsid w:val="003D3A77"/>
    <w:rsid w:val="003D4D99"/>
    <w:rsid w:val="003D5166"/>
    <w:rsid w:val="003D5BDB"/>
    <w:rsid w:val="003D61D1"/>
    <w:rsid w:val="003D7582"/>
    <w:rsid w:val="003D7956"/>
    <w:rsid w:val="003E023E"/>
    <w:rsid w:val="003E085A"/>
    <w:rsid w:val="003E0D75"/>
    <w:rsid w:val="003E0E64"/>
    <w:rsid w:val="003E279C"/>
    <w:rsid w:val="003E2DBA"/>
    <w:rsid w:val="003E2E18"/>
    <w:rsid w:val="003E3A88"/>
    <w:rsid w:val="003E3DB7"/>
    <w:rsid w:val="003E4CD4"/>
    <w:rsid w:val="003E5DA8"/>
    <w:rsid w:val="003E64DA"/>
    <w:rsid w:val="003E6EA8"/>
    <w:rsid w:val="003E7428"/>
    <w:rsid w:val="003E7BDA"/>
    <w:rsid w:val="003F01A0"/>
    <w:rsid w:val="003F1366"/>
    <w:rsid w:val="003F13A3"/>
    <w:rsid w:val="003F1CBB"/>
    <w:rsid w:val="003F212C"/>
    <w:rsid w:val="003F30B9"/>
    <w:rsid w:val="003F642B"/>
    <w:rsid w:val="003F695A"/>
    <w:rsid w:val="003F6972"/>
    <w:rsid w:val="003F6BF9"/>
    <w:rsid w:val="003F6DCA"/>
    <w:rsid w:val="003F778F"/>
    <w:rsid w:val="0040015C"/>
    <w:rsid w:val="004002F0"/>
    <w:rsid w:val="0040089D"/>
    <w:rsid w:val="00400E57"/>
    <w:rsid w:val="004010D1"/>
    <w:rsid w:val="00401804"/>
    <w:rsid w:val="004029B7"/>
    <w:rsid w:val="00404936"/>
    <w:rsid w:val="004058E4"/>
    <w:rsid w:val="00406235"/>
    <w:rsid w:val="00407955"/>
    <w:rsid w:val="004117ED"/>
    <w:rsid w:val="00411EED"/>
    <w:rsid w:val="00412196"/>
    <w:rsid w:val="00412F7E"/>
    <w:rsid w:val="004141F9"/>
    <w:rsid w:val="004146E4"/>
    <w:rsid w:val="00414D67"/>
    <w:rsid w:val="00414D9C"/>
    <w:rsid w:val="00414F3F"/>
    <w:rsid w:val="004161CA"/>
    <w:rsid w:val="00417010"/>
    <w:rsid w:val="0041747B"/>
    <w:rsid w:val="0041775A"/>
    <w:rsid w:val="00420CF4"/>
    <w:rsid w:val="00424A34"/>
    <w:rsid w:val="00424BA5"/>
    <w:rsid w:val="004260A5"/>
    <w:rsid w:val="00427F9E"/>
    <w:rsid w:val="004300E4"/>
    <w:rsid w:val="0043149D"/>
    <w:rsid w:val="0043208E"/>
    <w:rsid w:val="004355C5"/>
    <w:rsid w:val="00435C04"/>
    <w:rsid w:val="00436080"/>
    <w:rsid w:val="00440D5C"/>
    <w:rsid w:val="004419DE"/>
    <w:rsid w:val="00441C0F"/>
    <w:rsid w:val="004421A0"/>
    <w:rsid w:val="00442820"/>
    <w:rsid w:val="004429D1"/>
    <w:rsid w:val="00443852"/>
    <w:rsid w:val="00444587"/>
    <w:rsid w:val="00444F81"/>
    <w:rsid w:val="00446C05"/>
    <w:rsid w:val="004473FC"/>
    <w:rsid w:val="00447F76"/>
    <w:rsid w:val="004500DD"/>
    <w:rsid w:val="00450402"/>
    <w:rsid w:val="00450BC9"/>
    <w:rsid w:val="00450C95"/>
    <w:rsid w:val="004523AE"/>
    <w:rsid w:val="004543BF"/>
    <w:rsid w:val="00454E75"/>
    <w:rsid w:val="004573A8"/>
    <w:rsid w:val="00457A3F"/>
    <w:rsid w:val="004605FF"/>
    <w:rsid w:val="00460EBA"/>
    <w:rsid w:val="00461818"/>
    <w:rsid w:val="00461985"/>
    <w:rsid w:val="00461EA1"/>
    <w:rsid w:val="00463525"/>
    <w:rsid w:val="00463FF3"/>
    <w:rsid w:val="00464AF9"/>
    <w:rsid w:val="00465D95"/>
    <w:rsid w:val="0046748B"/>
    <w:rsid w:val="00467508"/>
    <w:rsid w:val="00467805"/>
    <w:rsid w:val="00471F6A"/>
    <w:rsid w:val="004730AC"/>
    <w:rsid w:val="004739B2"/>
    <w:rsid w:val="004748C9"/>
    <w:rsid w:val="004749E7"/>
    <w:rsid w:val="00475759"/>
    <w:rsid w:val="0047718B"/>
    <w:rsid w:val="004808C2"/>
    <w:rsid w:val="00481469"/>
    <w:rsid w:val="00481E82"/>
    <w:rsid w:val="004822A3"/>
    <w:rsid w:val="0048232D"/>
    <w:rsid w:val="004833D9"/>
    <w:rsid w:val="00483FF9"/>
    <w:rsid w:val="0048630D"/>
    <w:rsid w:val="0048663E"/>
    <w:rsid w:val="00486BB0"/>
    <w:rsid w:val="00486F41"/>
    <w:rsid w:val="0048712D"/>
    <w:rsid w:val="00487C94"/>
    <w:rsid w:val="0049000E"/>
    <w:rsid w:val="00490110"/>
    <w:rsid w:val="00491FFD"/>
    <w:rsid w:val="0049382C"/>
    <w:rsid w:val="0049448E"/>
    <w:rsid w:val="0049486F"/>
    <w:rsid w:val="004948E4"/>
    <w:rsid w:val="00496216"/>
    <w:rsid w:val="004A0C70"/>
    <w:rsid w:val="004A11A0"/>
    <w:rsid w:val="004A1A18"/>
    <w:rsid w:val="004A23F3"/>
    <w:rsid w:val="004A459D"/>
    <w:rsid w:val="004A60E1"/>
    <w:rsid w:val="004A644E"/>
    <w:rsid w:val="004A6E88"/>
    <w:rsid w:val="004B024E"/>
    <w:rsid w:val="004B267B"/>
    <w:rsid w:val="004B26C1"/>
    <w:rsid w:val="004B2C17"/>
    <w:rsid w:val="004B335C"/>
    <w:rsid w:val="004B46AD"/>
    <w:rsid w:val="004B487B"/>
    <w:rsid w:val="004B595F"/>
    <w:rsid w:val="004B67C0"/>
    <w:rsid w:val="004B71CE"/>
    <w:rsid w:val="004C033D"/>
    <w:rsid w:val="004C15F5"/>
    <w:rsid w:val="004C21DF"/>
    <w:rsid w:val="004C276C"/>
    <w:rsid w:val="004C2DD4"/>
    <w:rsid w:val="004C31C4"/>
    <w:rsid w:val="004C3A4A"/>
    <w:rsid w:val="004C3BF6"/>
    <w:rsid w:val="004C4E38"/>
    <w:rsid w:val="004C706E"/>
    <w:rsid w:val="004D024C"/>
    <w:rsid w:val="004D07B7"/>
    <w:rsid w:val="004D09F9"/>
    <w:rsid w:val="004D0F54"/>
    <w:rsid w:val="004D2B71"/>
    <w:rsid w:val="004D2CBC"/>
    <w:rsid w:val="004D7186"/>
    <w:rsid w:val="004D7AD7"/>
    <w:rsid w:val="004E228B"/>
    <w:rsid w:val="004E325F"/>
    <w:rsid w:val="004E361C"/>
    <w:rsid w:val="004E3B9E"/>
    <w:rsid w:val="004E6D50"/>
    <w:rsid w:val="004E7983"/>
    <w:rsid w:val="004F0F1E"/>
    <w:rsid w:val="004F6E49"/>
    <w:rsid w:val="004F6EA1"/>
    <w:rsid w:val="004F7362"/>
    <w:rsid w:val="005013A9"/>
    <w:rsid w:val="00503D22"/>
    <w:rsid w:val="00506DEB"/>
    <w:rsid w:val="00506EB4"/>
    <w:rsid w:val="00506F4C"/>
    <w:rsid w:val="00510534"/>
    <w:rsid w:val="00511462"/>
    <w:rsid w:val="0051164D"/>
    <w:rsid w:val="00512AD8"/>
    <w:rsid w:val="005137C0"/>
    <w:rsid w:val="005139A3"/>
    <w:rsid w:val="00514527"/>
    <w:rsid w:val="00515C84"/>
    <w:rsid w:val="00515CA2"/>
    <w:rsid w:val="00515E64"/>
    <w:rsid w:val="00516692"/>
    <w:rsid w:val="005168ED"/>
    <w:rsid w:val="00516958"/>
    <w:rsid w:val="005174AE"/>
    <w:rsid w:val="005176D5"/>
    <w:rsid w:val="00517838"/>
    <w:rsid w:val="005207E4"/>
    <w:rsid w:val="00520AB1"/>
    <w:rsid w:val="00523E45"/>
    <w:rsid w:val="00524293"/>
    <w:rsid w:val="0052474A"/>
    <w:rsid w:val="00524BA0"/>
    <w:rsid w:val="00530EFF"/>
    <w:rsid w:val="00531B86"/>
    <w:rsid w:val="00531EF6"/>
    <w:rsid w:val="00532150"/>
    <w:rsid w:val="00533E19"/>
    <w:rsid w:val="0053467A"/>
    <w:rsid w:val="005346D5"/>
    <w:rsid w:val="00536212"/>
    <w:rsid w:val="00537861"/>
    <w:rsid w:val="00537FF4"/>
    <w:rsid w:val="00540C07"/>
    <w:rsid w:val="00544374"/>
    <w:rsid w:val="005452FD"/>
    <w:rsid w:val="00545A0E"/>
    <w:rsid w:val="00545DDC"/>
    <w:rsid w:val="0054614B"/>
    <w:rsid w:val="005538C4"/>
    <w:rsid w:val="005543A0"/>
    <w:rsid w:val="005546D9"/>
    <w:rsid w:val="005561E1"/>
    <w:rsid w:val="0055743C"/>
    <w:rsid w:val="00557780"/>
    <w:rsid w:val="00562D46"/>
    <w:rsid w:val="0056312B"/>
    <w:rsid w:val="00565E36"/>
    <w:rsid w:val="005667DB"/>
    <w:rsid w:val="005676E7"/>
    <w:rsid w:val="0057022E"/>
    <w:rsid w:val="0057066F"/>
    <w:rsid w:val="005719B0"/>
    <w:rsid w:val="005722E0"/>
    <w:rsid w:val="005727EA"/>
    <w:rsid w:val="005729FA"/>
    <w:rsid w:val="005739C0"/>
    <w:rsid w:val="00573F6B"/>
    <w:rsid w:val="00575164"/>
    <w:rsid w:val="00575E47"/>
    <w:rsid w:val="0057742C"/>
    <w:rsid w:val="00581A7F"/>
    <w:rsid w:val="00583145"/>
    <w:rsid w:val="00583330"/>
    <w:rsid w:val="00583C3B"/>
    <w:rsid w:val="00584A7D"/>
    <w:rsid w:val="0058567B"/>
    <w:rsid w:val="00586A87"/>
    <w:rsid w:val="00590A09"/>
    <w:rsid w:val="005923C1"/>
    <w:rsid w:val="00592808"/>
    <w:rsid w:val="00592950"/>
    <w:rsid w:val="005934A4"/>
    <w:rsid w:val="005934C3"/>
    <w:rsid w:val="00593F86"/>
    <w:rsid w:val="00594DD3"/>
    <w:rsid w:val="005954A9"/>
    <w:rsid w:val="005972C9"/>
    <w:rsid w:val="00597F9C"/>
    <w:rsid w:val="005A0AA8"/>
    <w:rsid w:val="005A0D92"/>
    <w:rsid w:val="005A0E46"/>
    <w:rsid w:val="005A16B6"/>
    <w:rsid w:val="005A22C8"/>
    <w:rsid w:val="005A22CE"/>
    <w:rsid w:val="005A2691"/>
    <w:rsid w:val="005A309B"/>
    <w:rsid w:val="005A34A4"/>
    <w:rsid w:val="005A3848"/>
    <w:rsid w:val="005A39F9"/>
    <w:rsid w:val="005A46DB"/>
    <w:rsid w:val="005A49C6"/>
    <w:rsid w:val="005A561D"/>
    <w:rsid w:val="005A5A93"/>
    <w:rsid w:val="005B1487"/>
    <w:rsid w:val="005B1549"/>
    <w:rsid w:val="005B32D1"/>
    <w:rsid w:val="005B4520"/>
    <w:rsid w:val="005B51DD"/>
    <w:rsid w:val="005B58A3"/>
    <w:rsid w:val="005B5E31"/>
    <w:rsid w:val="005B6CB3"/>
    <w:rsid w:val="005B6DDF"/>
    <w:rsid w:val="005B775B"/>
    <w:rsid w:val="005B7BE1"/>
    <w:rsid w:val="005C0F8B"/>
    <w:rsid w:val="005C125C"/>
    <w:rsid w:val="005C1715"/>
    <w:rsid w:val="005C2C29"/>
    <w:rsid w:val="005C3507"/>
    <w:rsid w:val="005C4D75"/>
    <w:rsid w:val="005C4F06"/>
    <w:rsid w:val="005C63B5"/>
    <w:rsid w:val="005C677F"/>
    <w:rsid w:val="005D02BB"/>
    <w:rsid w:val="005D0301"/>
    <w:rsid w:val="005D09DA"/>
    <w:rsid w:val="005D2F6C"/>
    <w:rsid w:val="005D7341"/>
    <w:rsid w:val="005D7554"/>
    <w:rsid w:val="005D7FC2"/>
    <w:rsid w:val="005E0440"/>
    <w:rsid w:val="005E0EB7"/>
    <w:rsid w:val="005E2223"/>
    <w:rsid w:val="005E24FC"/>
    <w:rsid w:val="005E2C42"/>
    <w:rsid w:val="005E2C50"/>
    <w:rsid w:val="005E2FB1"/>
    <w:rsid w:val="005E4645"/>
    <w:rsid w:val="005E4A00"/>
    <w:rsid w:val="005F02C9"/>
    <w:rsid w:val="005F0435"/>
    <w:rsid w:val="005F0B21"/>
    <w:rsid w:val="005F1DCC"/>
    <w:rsid w:val="005F3331"/>
    <w:rsid w:val="005F6324"/>
    <w:rsid w:val="005F6541"/>
    <w:rsid w:val="006004F5"/>
    <w:rsid w:val="006031AC"/>
    <w:rsid w:val="00606D4F"/>
    <w:rsid w:val="0060730B"/>
    <w:rsid w:val="00611D25"/>
    <w:rsid w:val="00612148"/>
    <w:rsid w:val="00612A10"/>
    <w:rsid w:val="00613C79"/>
    <w:rsid w:val="00615E3F"/>
    <w:rsid w:val="00621CB6"/>
    <w:rsid w:val="00621E65"/>
    <w:rsid w:val="006221A1"/>
    <w:rsid w:val="00622786"/>
    <w:rsid w:val="006229A3"/>
    <w:rsid w:val="006231C8"/>
    <w:rsid w:val="006234B6"/>
    <w:rsid w:val="00623974"/>
    <w:rsid w:val="00623DA6"/>
    <w:rsid w:val="006263AD"/>
    <w:rsid w:val="00626EFF"/>
    <w:rsid w:val="00627DB5"/>
    <w:rsid w:val="00630366"/>
    <w:rsid w:val="00630994"/>
    <w:rsid w:val="00630CDA"/>
    <w:rsid w:val="00632447"/>
    <w:rsid w:val="00632669"/>
    <w:rsid w:val="00632DBF"/>
    <w:rsid w:val="0063337F"/>
    <w:rsid w:val="0063445A"/>
    <w:rsid w:val="00634D8D"/>
    <w:rsid w:val="00634F52"/>
    <w:rsid w:val="00635611"/>
    <w:rsid w:val="00635FF8"/>
    <w:rsid w:val="006412DC"/>
    <w:rsid w:val="00642180"/>
    <w:rsid w:val="006426E4"/>
    <w:rsid w:val="00644058"/>
    <w:rsid w:val="00644841"/>
    <w:rsid w:val="00652121"/>
    <w:rsid w:val="006532FB"/>
    <w:rsid w:val="00654B2B"/>
    <w:rsid w:val="006550CC"/>
    <w:rsid w:val="006571A0"/>
    <w:rsid w:val="00660AED"/>
    <w:rsid w:val="006616BD"/>
    <w:rsid w:val="00662EDC"/>
    <w:rsid w:val="0066318F"/>
    <w:rsid w:val="006631FF"/>
    <w:rsid w:val="00663C16"/>
    <w:rsid w:val="00664567"/>
    <w:rsid w:val="006655B6"/>
    <w:rsid w:val="00665E04"/>
    <w:rsid w:val="00666AA9"/>
    <w:rsid w:val="00666AC7"/>
    <w:rsid w:val="0066749C"/>
    <w:rsid w:val="00670D01"/>
    <w:rsid w:val="00672E52"/>
    <w:rsid w:val="006735EA"/>
    <w:rsid w:val="00673D40"/>
    <w:rsid w:val="006753BF"/>
    <w:rsid w:val="00675A91"/>
    <w:rsid w:val="00677938"/>
    <w:rsid w:val="0068200A"/>
    <w:rsid w:val="00682DAD"/>
    <w:rsid w:val="006832EA"/>
    <w:rsid w:val="00683E2F"/>
    <w:rsid w:val="00683F23"/>
    <w:rsid w:val="0068439C"/>
    <w:rsid w:val="00685748"/>
    <w:rsid w:val="00685FD5"/>
    <w:rsid w:val="00686191"/>
    <w:rsid w:val="0068746C"/>
    <w:rsid w:val="006909AE"/>
    <w:rsid w:val="00690E43"/>
    <w:rsid w:val="006912D6"/>
    <w:rsid w:val="0069229B"/>
    <w:rsid w:val="00692688"/>
    <w:rsid w:val="00692B26"/>
    <w:rsid w:val="00693307"/>
    <w:rsid w:val="0069477B"/>
    <w:rsid w:val="00695A11"/>
    <w:rsid w:val="0069685A"/>
    <w:rsid w:val="00696B12"/>
    <w:rsid w:val="00697F6E"/>
    <w:rsid w:val="006A1626"/>
    <w:rsid w:val="006A2787"/>
    <w:rsid w:val="006A44A3"/>
    <w:rsid w:val="006A4FDC"/>
    <w:rsid w:val="006A5955"/>
    <w:rsid w:val="006A75E3"/>
    <w:rsid w:val="006A79B5"/>
    <w:rsid w:val="006A7E9E"/>
    <w:rsid w:val="006B033D"/>
    <w:rsid w:val="006B0E26"/>
    <w:rsid w:val="006B116C"/>
    <w:rsid w:val="006B2128"/>
    <w:rsid w:val="006B23BD"/>
    <w:rsid w:val="006B28A0"/>
    <w:rsid w:val="006B2BDA"/>
    <w:rsid w:val="006B363D"/>
    <w:rsid w:val="006B5992"/>
    <w:rsid w:val="006B6A7C"/>
    <w:rsid w:val="006C026F"/>
    <w:rsid w:val="006C0A82"/>
    <w:rsid w:val="006C0A8C"/>
    <w:rsid w:val="006C1B29"/>
    <w:rsid w:val="006C28BC"/>
    <w:rsid w:val="006C3001"/>
    <w:rsid w:val="006C3570"/>
    <w:rsid w:val="006C36FC"/>
    <w:rsid w:val="006C3CD8"/>
    <w:rsid w:val="006C3D8A"/>
    <w:rsid w:val="006C4611"/>
    <w:rsid w:val="006C5C89"/>
    <w:rsid w:val="006C645A"/>
    <w:rsid w:val="006C66D8"/>
    <w:rsid w:val="006C6E8C"/>
    <w:rsid w:val="006C7465"/>
    <w:rsid w:val="006D09B6"/>
    <w:rsid w:val="006D0A7D"/>
    <w:rsid w:val="006D2509"/>
    <w:rsid w:val="006D2C8C"/>
    <w:rsid w:val="006D2D50"/>
    <w:rsid w:val="006D30E6"/>
    <w:rsid w:val="006D3FE8"/>
    <w:rsid w:val="006D43D9"/>
    <w:rsid w:val="006D4733"/>
    <w:rsid w:val="006D4C61"/>
    <w:rsid w:val="006D6117"/>
    <w:rsid w:val="006D612C"/>
    <w:rsid w:val="006D6958"/>
    <w:rsid w:val="006E036E"/>
    <w:rsid w:val="006E0CF4"/>
    <w:rsid w:val="006E0EB2"/>
    <w:rsid w:val="006E14C4"/>
    <w:rsid w:val="006E2DE1"/>
    <w:rsid w:val="006E495E"/>
    <w:rsid w:val="006E5A21"/>
    <w:rsid w:val="006E68CC"/>
    <w:rsid w:val="006E7322"/>
    <w:rsid w:val="006E78DE"/>
    <w:rsid w:val="006E7AA0"/>
    <w:rsid w:val="006F0593"/>
    <w:rsid w:val="006F0810"/>
    <w:rsid w:val="006F193C"/>
    <w:rsid w:val="006F2C0D"/>
    <w:rsid w:val="006F4297"/>
    <w:rsid w:val="006F4BDE"/>
    <w:rsid w:val="006F4DEC"/>
    <w:rsid w:val="006F5F1C"/>
    <w:rsid w:val="006F7BCC"/>
    <w:rsid w:val="007000A8"/>
    <w:rsid w:val="00701E05"/>
    <w:rsid w:val="00702550"/>
    <w:rsid w:val="007042E1"/>
    <w:rsid w:val="007057BE"/>
    <w:rsid w:val="00705EF6"/>
    <w:rsid w:val="007070EF"/>
    <w:rsid w:val="0071056C"/>
    <w:rsid w:val="00710B3E"/>
    <w:rsid w:val="00711E84"/>
    <w:rsid w:val="0071207B"/>
    <w:rsid w:val="00712B68"/>
    <w:rsid w:val="00712E5F"/>
    <w:rsid w:val="00712F0A"/>
    <w:rsid w:val="007152EF"/>
    <w:rsid w:val="007175E4"/>
    <w:rsid w:val="00717605"/>
    <w:rsid w:val="00717959"/>
    <w:rsid w:val="00717F7A"/>
    <w:rsid w:val="007201FF"/>
    <w:rsid w:val="007208EF"/>
    <w:rsid w:val="00720B12"/>
    <w:rsid w:val="00721BBF"/>
    <w:rsid w:val="00721F8D"/>
    <w:rsid w:val="0072256E"/>
    <w:rsid w:val="0072276B"/>
    <w:rsid w:val="00723A55"/>
    <w:rsid w:val="007259A5"/>
    <w:rsid w:val="007263F3"/>
    <w:rsid w:val="00726661"/>
    <w:rsid w:val="007268CD"/>
    <w:rsid w:val="00726910"/>
    <w:rsid w:val="00727389"/>
    <w:rsid w:val="007276D8"/>
    <w:rsid w:val="00730783"/>
    <w:rsid w:val="007322ED"/>
    <w:rsid w:val="007324E1"/>
    <w:rsid w:val="00732A46"/>
    <w:rsid w:val="00733B5B"/>
    <w:rsid w:val="00733E09"/>
    <w:rsid w:val="0073487D"/>
    <w:rsid w:val="00734AAF"/>
    <w:rsid w:val="00736D5B"/>
    <w:rsid w:val="00737C8C"/>
    <w:rsid w:val="00742481"/>
    <w:rsid w:val="00742928"/>
    <w:rsid w:val="00744D49"/>
    <w:rsid w:val="007456A3"/>
    <w:rsid w:val="007457B7"/>
    <w:rsid w:val="00746736"/>
    <w:rsid w:val="007468EF"/>
    <w:rsid w:val="00746B95"/>
    <w:rsid w:val="00746B9A"/>
    <w:rsid w:val="00750CEB"/>
    <w:rsid w:val="007525B6"/>
    <w:rsid w:val="00752DC7"/>
    <w:rsid w:val="00753B74"/>
    <w:rsid w:val="007544B5"/>
    <w:rsid w:val="00757036"/>
    <w:rsid w:val="00757103"/>
    <w:rsid w:val="00761436"/>
    <w:rsid w:val="00761710"/>
    <w:rsid w:val="00762E07"/>
    <w:rsid w:val="0076415B"/>
    <w:rsid w:val="00764B7B"/>
    <w:rsid w:val="00765710"/>
    <w:rsid w:val="00766041"/>
    <w:rsid w:val="007660D1"/>
    <w:rsid w:val="007667C2"/>
    <w:rsid w:val="00766DE8"/>
    <w:rsid w:val="0076777A"/>
    <w:rsid w:val="00771CD2"/>
    <w:rsid w:val="00773D44"/>
    <w:rsid w:val="00774F64"/>
    <w:rsid w:val="00774FE3"/>
    <w:rsid w:val="00775951"/>
    <w:rsid w:val="00775C80"/>
    <w:rsid w:val="007770AA"/>
    <w:rsid w:val="00777D8E"/>
    <w:rsid w:val="00780382"/>
    <w:rsid w:val="00781AFA"/>
    <w:rsid w:val="00782516"/>
    <w:rsid w:val="0078350E"/>
    <w:rsid w:val="00784067"/>
    <w:rsid w:val="007840DE"/>
    <w:rsid w:val="0078545D"/>
    <w:rsid w:val="007878EF"/>
    <w:rsid w:val="00791296"/>
    <w:rsid w:val="007912BE"/>
    <w:rsid w:val="007913BD"/>
    <w:rsid w:val="007915AB"/>
    <w:rsid w:val="00793345"/>
    <w:rsid w:val="00794C98"/>
    <w:rsid w:val="00795123"/>
    <w:rsid w:val="00796D31"/>
    <w:rsid w:val="007A03EF"/>
    <w:rsid w:val="007A05D0"/>
    <w:rsid w:val="007A38DB"/>
    <w:rsid w:val="007A4D45"/>
    <w:rsid w:val="007A6A46"/>
    <w:rsid w:val="007A6B5F"/>
    <w:rsid w:val="007A7978"/>
    <w:rsid w:val="007B0179"/>
    <w:rsid w:val="007B3A32"/>
    <w:rsid w:val="007B47AD"/>
    <w:rsid w:val="007B47E1"/>
    <w:rsid w:val="007B4FCC"/>
    <w:rsid w:val="007B5061"/>
    <w:rsid w:val="007B52ED"/>
    <w:rsid w:val="007B5B0E"/>
    <w:rsid w:val="007B5B5A"/>
    <w:rsid w:val="007B68B8"/>
    <w:rsid w:val="007B6C3C"/>
    <w:rsid w:val="007C19BD"/>
    <w:rsid w:val="007C214F"/>
    <w:rsid w:val="007C24C9"/>
    <w:rsid w:val="007C365F"/>
    <w:rsid w:val="007C36A8"/>
    <w:rsid w:val="007C44C4"/>
    <w:rsid w:val="007C4BF0"/>
    <w:rsid w:val="007C4CAF"/>
    <w:rsid w:val="007C4DFB"/>
    <w:rsid w:val="007C650D"/>
    <w:rsid w:val="007C7CCA"/>
    <w:rsid w:val="007D1EC9"/>
    <w:rsid w:val="007D2169"/>
    <w:rsid w:val="007D2629"/>
    <w:rsid w:val="007D2BAF"/>
    <w:rsid w:val="007D2DD4"/>
    <w:rsid w:val="007D4495"/>
    <w:rsid w:val="007D538F"/>
    <w:rsid w:val="007D5CEC"/>
    <w:rsid w:val="007D5FDE"/>
    <w:rsid w:val="007D72FA"/>
    <w:rsid w:val="007D7C0A"/>
    <w:rsid w:val="007D7C3C"/>
    <w:rsid w:val="007D7D65"/>
    <w:rsid w:val="007E1042"/>
    <w:rsid w:val="007E1DC2"/>
    <w:rsid w:val="007E1FB7"/>
    <w:rsid w:val="007E2880"/>
    <w:rsid w:val="007E2B78"/>
    <w:rsid w:val="007E5792"/>
    <w:rsid w:val="007E5C20"/>
    <w:rsid w:val="007E60AD"/>
    <w:rsid w:val="007E7845"/>
    <w:rsid w:val="007F0F78"/>
    <w:rsid w:val="007F1657"/>
    <w:rsid w:val="007F16C6"/>
    <w:rsid w:val="007F4940"/>
    <w:rsid w:val="007F5612"/>
    <w:rsid w:val="007F602B"/>
    <w:rsid w:val="007F749C"/>
    <w:rsid w:val="00800886"/>
    <w:rsid w:val="008012DD"/>
    <w:rsid w:val="00802828"/>
    <w:rsid w:val="00805096"/>
    <w:rsid w:val="00805465"/>
    <w:rsid w:val="00805538"/>
    <w:rsid w:val="008129D2"/>
    <w:rsid w:val="00814665"/>
    <w:rsid w:val="00814CB2"/>
    <w:rsid w:val="00814CD9"/>
    <w:rsid w:val="00815E29"/>
    <w:rsid w:val="00816824"/>
    <w:rsid w:val="008203BC"/>
    <w:rsid w:val="008205EE"/>
    <w:rsid w:val="00820776"/>
    <w:rsid w:val="00821C10"/>
    <w:rsid w:val="00822159"/>
    <w:rsid w:val="00825209"/>
    <w:rsid w:val="00825803"/>
    <w:rsid w:val="00825882"/>
    <w:rsid w:val="0083048A"/>
    <w:rsid w:val="008321FF"/>
    <w:rsid w:val="00833FE6"/>
    <w:rsid w:val="008340A4"/>
    <w:rsid w:val="00834C4C"/>
    <w:rsid w:val="00834EB1"/>
    <w:rsid w:val="0083596C"/>
    <w:rsid w:val="008364C8"/>
    <w:rsid w:val="008366FF"/>
    <w:rsid w:val="008379E1"/>
    <w:rsid w:val="00840138"/>
    <w:rsid w:val="00842924"/>
    <w:rsid w:val="0084485D"/>
    <w:rsid w:val="00845842"/>
    <w:rsid w:val="00846A72"/>
    <w:rsid w:val="00846C43"/>
    <w:rsid w:val="008476F7"/>
    <w:rsid w:val="0085002F"/>
    <w:rsid w:val="00850A9C"/>
    <w:rsid w:val="0085131A"/>
    <w:rsid w:val="00852497"/>
    <w:rsid w:val="00852E22"/>
    <w:rsid w:val="008535F6"/>
    <w:rsid w:val="008536FB"/>
    <w:rsid w:val="00856BCB"/>
    <w:rsid w:val="00856E0B"/>
    <w:rsid w:val="00857379"/>
    <w:rsid w:val="0086037F"/>
    <w:rsid w:val="008605A8"/>
    <w:rsid w:val="00860776"/>
    <w:rsid w:val="0086095A"/>
    <w:rsid w:val="00860DD0"/>
    <w:rsid w:val="00861723"/>
    <w:rsid w:val="00861B63"/>
    <w:rsid w:val="00861CD4"/>
    <w:rsid w:val="0086498F"/>
    <w:rsid w:val="00864D82"/>
    <w:rsid w:val="00866815"/>
    <w:rsid w:val="00866D47"/>
    <w:rsid w:val="00866F25"/>
    <w:rsid w:val="00870F8E"/>
    <w:rsid w:val="00870FA6"/>
    <w:rsid w:val="008715FD"/>
    <w:rsid w:val="00871A83"/>
    <w:rsid w:val="00871D01"/>
    <w:rsid w:val="008724B4"/>
    <w:rsid w:val="00872A39"/>
    <w:rsid w:val="00872C2A"/>
    <w:rsid w:val="00873756"/>
    <w:rsid w:val="00873C70"/>
    <w:rsid w:val="00873D94"/>
    <w:rsid w:val="00875FF6"/>
    <w:rsid w:val="00876189"/>
    <w:rsid w:val="0088065E"/>
    <w:rsid w:val="00880718"/>
    <w:rsid w:val="00880794"/>
    <w:rsid w:val="00881A77"/>
    <w:rsid w:val="008822D8"/>
    <w:rsid w:val="008823C8"/>
    <w:rsid w:val="0088295C"/>
    <w:rsid w:val="00882DC9"/>
    <w:rsid w:val="00883177"/>
    <w:rsid w:val="00883729"/>
    <w:rsid w:val="00885220"/>
    <w:rsid w:val="00886357"/>
    <w:rsid w:val="00887453"/>
    <w:rsid w:val="008917D0"/>
    <w:rsid w:val="008924D9"/>
    <w:rsid w:val="008929EB"/>
    <w:rsid w:val="008937CB"/>
    <w:rsid w:val="00894163"/>
    <w:rsid w:val="0089451D"/>
    <w:rsid w:val="00895E50"/>
    <w:rsid w:val="00895F7F"/>
    <w:rsid w:val="00896356"/>
    <w:rsid w:val="0089700F"/>
    <w:rsid w:val="0089732A"/>
    <w:rsid w:val="008A5E90"/>
    <w:rsid w:val="008A5F8A"/>
    <w:rsid w:val="008A725C"/>
    <w:rsid w:val="008A7E50"/>
    <w:rsid w:val="008B0C3B"/>
    <w:rsid w:val="008B13BA"/>
    <w:rsid w:val="008B1812"/>
    <w:rsid w:val="008B1837"/>
    <w:rsid w:val="008B3130"/>
    <w:rsid w:val="008B33A6"/>
    <w:rsid w:val="008B3AA9"/>
    <w:rsid w:val="008C04B2"/>
    <w:rsid w:val="008C0A18"/>
    <w:rsid w:val="008C53E6"/>
    <w:rsid w:val="008C709A"/>
    <w:rsid w:val="008C7265"/>
    <w:rsid w:val="008D0569"/>
    <w:rsid w:val="008D0CFA"/>
    <w:rsid w:val="008D73E8"/>
    <w:rsid w:val="008E0C1B"/>
    <w:rsid w:val="008E0CFC"/>
    <w:rsid w:val="008E176F"/>
    <w:rsid w:val="008E309B"/>
    <w:rsid w:val="008E32E8"/>
    <w:rsid w:val="008E40BA"/>
    <w:rsid w:val="008E42C2"/>
    <w:rsid w:val="008E49D9"/>
    <w:rsid w:val="008E555C"/>
    <w:rsid w:val="008E5C8D"/>
    <w:rsid w:val="008E5FB8"/>
    <w:rsid w:val="008E635E"/>
    <w:rsid w:val="008F1F61"/>
    <w:rsid w:val="008F2024"/>
    <w:rsid w:val="008F2DF5"/>
    <w:rsid w:val="008F40D9"/>
    <w:rsid w:val="008F5557"/>
    <w:rsid w:val="008F5A21"/>
    <w:rsid w:val="008F5F08"/>
    <w:rsid w:val="008F7671"/>
    <w:rsid w:val="00900B77"/>
    <w:rsid w:val="009019C1"/>
    <w:rsid w:val="00902073"/>
    <w:rsid w:val="009033F5"/>
    <w:rsid w:val="009041AD"/>
    <w:rsid w:val="00904BBB"/>
    <w:rsid w:val="00905BC5"/>
    <w:rsid w:val="0091053E"/>
    <w:rsid w:val="00912C9C"/>
    <w:rsid w:val="00913F58"/>
    <w:rsid w:val="009140C7"/>
    <w:rsid w:val="00914208"/>
    <w:rsid w:val="00916DD6"/>
    <w:rsid w:val="00921E0B"/>
    <w:rsid w:val="00923218"/>
    <w:rsid w:val="009235B8"/>
    <w:rsid w:val="009249FF"/>
    <w:rsid w:val="00924A9D"/>
    <w:rsid w:val="00925542"/>
    <w:rsid w:val="00925DD5"/>
    <w:rsid w:val="00926E9E"/>
    <w:rsid w:val="009270CB"/>
    <w:rsid w:val="0093082D"/>
    <w:rsid w:val="00931124"/>
    <w:rsid w:val="00932DC9"/>
    <w:rsid w:val="00933368"/>
    <w:rsid w:val="00934E26"/>
    <w:rsid w:val="00935947"/>
    <w:rsid w:val="00935AA4"/>
    <w:rsid w:val="00936C53"/>
    <w:rsid w:val="00942D37"/>
    <w:rsid w:val="00942FFB"/>
    <w:rsid w:val="009432EF"/>
    <w:rsid w:val="0094370C"/>
    <w:rsid w:val="00943F01"/>
    <w:rsid w:val="009446AB"/>
    <w:rsid w:val="00944CAB"/>
    <w:rsid w:val="009458F6"/>
    <w:rsid w:val="00945A4B"/>
    <w:rsid w:val="00945A95"/>
    <w:rsid w:val="00946BF2"/>
    <w:rsid w:val="00946F9B"/>
    <w:rsid w:val="00947F8F"/>
    <w:rsid w:val="009500A7"/>
    <w:rsid w:val="0095053F"/>
    <w:rsid w:val="00950EBE"/>
    <w:rsid w:val="009513EF"/>
    <w:rsid w:val="00954008"/>
    <w:rsid w:val="009540D0"/>
    <w:rsid w:val="0095570E"/>
    <w:rsid w:val="00960147"/>
    <w:rsid w:val="00960625"/>
    <w:rsid w:val="00960723"/>
    <w:rsid w:val="009611F9"/>
    <w:rsid w:val="009639FD"/>
    <w:rsid w:val="009649DE"/>
    <w:rsid w:val="009703F8"/>
    <w:rsid w:val="00971358"/>
    <w:rsid w:val="009726C0"/>
    <w:rsid w:val="00972EEB"/>
    <w:rsid w:val="0097757E"/>
    <w:rsid w:val="00980311"/>
    <w:rsid w:val="009803C3"/>
    <w:rsid w:val="009826DA"/>
    <w:rsid w:val="00985C8E"/>
    <w:rsid w:val="00986E9F"/>
    <w:rsid w:val="0099312E"/>
    <w:rsid w:val="00993290"/>
    <w:rsid w:val="009938F9"/>
    <w:rsid w:val="00993E61"/>
    <w:rsid w:val="00994079"/>
    <w:rsid w:val="0099477D"/>
    <w:rsid w:val="009951BE"/>
    <w:rsid w:val="00996DC5"/>
    <w:rsid w:val="0099773A"/>
    <w:rsid w:val="009A0060"/>
    <w:rsid w:val="009A00B2"/>
    <w:rsid w:val="009A0BC6"/>
    <w:rsid w:val="009A1B2B"/>
    <w:rsid w:val="009A2057"/>
    <w:rsid w:val="009A242F"/>
    <w:rsid w:val="009A52DD"/>
    <w:rsid w:val="009A58B7"/>
    <w:rsid w:val="009A6DDD"/>
    <w:rsid w:val="009A6F56"/>
    <w:rsid w:val="009A72B9"/>
    <w:rsid w:val="009B169D"/>
    <w:rsid w:val="009B2C4D"/>
    <w:rsid w:val="009B3B97"/>
    <w:rsid w:val="009B4AA2"/>
    <w:rsid w:val="009B5408"/>
    <w:rsid w:val="009B5A4D"/>
    <w:rsid w:val="009B67DC"/>
    <w:rsid w:val="009B6FC9"/>
    <w:rsid w:val="009B7320"/>
    <w:rsid w:val="009B776E"/>
    <w:rsid w:val="009B7B1B"/>
    <w:rsid w:val="009C281B"/>
    <w:rsid w:val="009C3694"/>
    <w:rsid w:val="009C5347"/>
    <w:rsid w:val="009C6BC8"/>
    <w:rsid w:val="009D068A"/>
    <w:rsid w:val="009D1038"/>
    <w:rsid w:val="009D1F65"/>
    <w:rsid w:val="009D1F91"/>
    <w:rsid w:val="009D3640"/>
    <w:rsid w:val="009D3E0A"/>
    <w:rsid w:val="009D404D"/>
    <w:rsid w:val="009D481C"/>
    <w:rsid w:val="009D777B"/>
    <w:rsid w:val="009D79B7"/>
    <w:rsid w:val="009E024A"/>
    <w:rsid w:val="009E04B1"/>
    <w:rsid w:val="009E089D"/>
    <w:rsid w:val="009E1FA9"/>
    <w:rsid w:val="009E34A3"/>
    <w:rsid w:val="009E3AEB"/>
    <w:rsid w:val="009E3BAB"/>
    <w:rsid w:val="009E3C11"/>
    <w:rsid w:val="009E44C6"/>
    <w:rsid w:val="009E4516"/>
    <w:rsid w:val="009E45AD"/>
    <w:rsid w:val="009E56EF"/>
    <w:rsid w:val="009E5881"/>
    <w:rsid w:val="009E632C"/>
    <w:rsid w:val="009E6EF7"/>
    <w:rsid w:val="009F04B2"/>
    <w:rsid w:val="009F068D"/>
    <w:rsid w:val="009F0ADB"/>
    <w:rsid w:val="009F0CB3"/>
    <w:rsid w:val="009F164D"/>
    <w:rsid w:val="009F1E31"/>
    <w:rsid w:val="009F28F2"/>
    <w:rsid w:val="009F6710"/>
    <w:rsid w:val="009F7D99"/>
    <w:rsid w:val="00A01FF8"/>
    <w:rsid w:val="00A034E7"/>
    <w:rsid w:val="00A042AB"/>
    <w:rsid w:val="00A06753"/>
    <w:rsid w:val="00A06978"/>
    <w:rsid w:val="00A06BAB"/>
    <w:rsid w:val="00A0792F"/>
    <w:rsid w:val="00A07F04"/>
    <w:rsid w:val="00A1069C"/>
    <w:rsid w:val="00A10A81"/>
    <w:rsid w:val="00A11AFD"/>
    <w:rsid w:val="00A11DB6"/>
    <w:rsid w:val="00A1361E"/>
    <w:rsid w:val="00A13C05"/>
    <w:rsid w:val="00A14933"/>
    <w:rsid w:val="00A14F0C"/>
    <w:rsid w:val="00A15A32"/>
    <w:rsid w:val="00A17298"/>
    <w:rsid w:val="00A1788D"/>
    <w:rsid w:val="00A17C6F"/>
    <w:rsid w:val="00A20107"/>
    <w:rsid w:val="00A21A42"/>
    <w:rsid w:val="00A22D1E"/>
    <w:rsid w:val="00A24993"/>
    <w:rsid w:val="00A254D6"/>
    <w:rsid w:val="00A2577D"/>
    <w:rsid w:val="00A25909"/>
    <w:rsid w:val="00A26319"/>
    <w:rsid w:val="00A26419"/>
    <w:rsid w:val="00A265A4"/>
    <w:rsid w:val="00A269FD"/>
    <w:rsid w:val="00A26E0C"/>
    <w:rsid w:val="00A27449"/>
    <w:rsid w:val="00A27E9C"/>
    <w:rsid w:val="00A300B1"/>
    <w:rsid w:val="00A31A17"/>
    <w:rsid w:val="00A321D7"/>
    <w:rsid w:val="00A330D9"/>
    <w:rsid w:val="00A33140"/>
    <w:rsid w:val="00A33B5C"/>
    <w:rsid w:val="00A33DDD"/>
    <w:rsid w:val="00A344BF"/>
    <w:rsid w:val="00A35911"/>
    <w:rsid w:val="00A35DE9"/>
    <w:rsid w:val="00A37C82"/>
    <w:rsid w:val="00A4019E"/>
    <w:rsid w:val="00A41CEA"/>
    <w:rsid w:val="00A424C8"/>
    <w:rsid w:val="00A44C8F"/>
    <w:rsid w:val="00A44DF5"/>
    <w:rsid w:val="00A44F7E"/>
    <w:rsid w:val="00A457C3"/>
    <w:rsid w:val="00A45869"/>
    <w:rsid w:val="00A45F75"/>
    <w:rsid w:val="00A4669F"/>
    <w:rsid w:val="00A473B9"/>
    <w:rsid w:val="00A4769A"/>
    <w:rsid w:val="00A47F7C"/>
    <w:rsid w:val="00A519A9"/>
    <w:rsid w:val="00A51FC9"/>
    <w:rsid w:val="00A525E5"/>
    <w:rsid w:val="00A52672"/>
    <w:rsid w:val="00A52A69"/>
    <w:rsid w:val="00A531F5"/>
    <w:rsid w:val="00A53329"/>
    <w:rsid w:val="00A56D37"/>
    <w:rsid w:val="00A5795B"/>
    <w:rsid w:val="00A60506"/>
    <w:rsid w:val="00A624C3"/>
    <w:rsid w:val="00A6263C"/>
    <w:rsid w:val="00A6386B"/>
    <w:rsid w:val="00A64C05"/>
    <w:rsid w:val="00A64C27"/>
    <w:rsid w:val="00A64D39"/>
    <w:rsid w:val="00A660ED"/>
    <w:rsid w:val="00A66CD0"/>
    <w:rsid w:val="00A67219"/>
    <w:rsid w:val="00A6765C"/>
    <w:rsid w:val="00A70977"/>
    <w:rsid w:val="00A71ECD"/>
    <w:rsid w:val="00A7256E"/>
    <w:rsid w:val="00A77C9D"/>
    <w:rsid w:val="00A80385"/>
    <w:rsid w:val="00A82805"/>
    <w:rsid w:val="00A83909"/>
    <w:rsid w:val="00A83E4F"/>
    <w:rsid w:val="00A8586B"/>
    <w:rsid w:val="00A90654"/>
    <w:rsid w:val="00A90CF8"/>
    <w:rsid w:val="00A90E70"/>
    <w:rsid w:val="00A91974"/>
    <w:rsid w:val="00A91B5E"/>
    <w:rsid w:val="00A91C80"/>
    <w:rsid w:val="00A92EEA"/>
    <w:rsid w:val="00A932C5"/>
    <w:rsid w:val="00A9364B"/>
    <w:rsid w:val="00A93C55"/>
    <w:rsid w:val="00A94C04"/>
    <w:rsid w:val="00A97388"/>
    <w:rsid w:val="00A97537"/>
    <w:rsid w:val="00AA0B51"/>
    <w:rsid w:val="00AA0C9C"/>
    <w:rsid w:val="00AA0F23"/>
    <w:rsid w:val="00AA111C"/>
    <w:rsid w:val="00AA1AFB"/>
    <w:rsid w:val="00AA1D81"/>
    <w:rsid w:val="00AA21B1"/>
    <w:rsid w:val="00AA3238"/>
    <w:rsid w:val="00AA396A"/>
    <w:rsid w:val="00AA41C4"/>
    <w:rsid w:val="00AA47A7"/>
    <w:rsid w:val="00AA4832"/>
    <w:rsid w:val="00AA6DF5"/>
    <w:rsid w:val="00AA7218"/>
    <w:rsid w:val="00AB04D0"/>
    <w:rsid w:val="00AB1182"/>
    <w:rsid w:val="00AB12F9"/>
    <w:rsid w:val="00AB204C"/>
    <w:rsid w:val="00AB324A"/>
    <w:rsid w:val="00AB35CB"/>
    <w:rsid w:val="00AB3C19"/>
    <w:rsid w:val="00AB40D5"/>
    <w:rsid w:val="00AB494B"/>
    <w:rsid w:val="00AB5AEF"/>
    <w:rsid w:val="00AB5CA7"/>
    <w:rsid w:val="00AB691B"/>
    <w:rsid w:val="00AB6BAE"/>
    <w:rsid w:val="00AB782C"/>
    <w:rsid w:val="00AB7911"/>
    <w:rsid w:val="00AC1349"/>
    <w:rsid w:val="00AC1ED2"/>
    <w:rsid w:val="00AC2B06"/>
    <w:rsid w:val="00AC3CFC"/>
    <w:rsid w:val="00AC4089"/>
    <w:rsid w:val="00AC4C5D"/>
    <w:rsid w:val="00AC6506"/>
    <w:rsid w:val="00AC73A5"/>
    <w:rsid w:val="00AD0C51"/>
    <w:rsid w:val="00AD10D9"/>
    <w:rsid w:val="00AD2577"/>
    <w:rsid w:val="00AD3F94"/>
    <w:rsid w:val="00AD4C79"/>
    <w:rsid w:val="00AD5919"/>
    <w:rsid w:val="00AD62C4"/>
    <w:rsid w:val="00AD7CD4"/>
    <w:rsid w:val="00AD7FDF"/>
    <w:rsid w:val="00AE0E8C"/>
    <w:rsid w:val="00AE19E6"/>
    <w:rsid w:val="00AE32A6"/>
    <w:rsid w:val="00AE4067"/>
    <w:rsid w:val="00AE521F"/>
    <w:rsid w:val="00AE7025"/>
    <w:rsid w:val="00AE758F"/>
    <w:rsid w:val="00AE76BA"/>
    <w:rsid w:val="00AE7A59"/>
    <w:rsid w:val="00AF19C7"/>
    <w:rsid w:val="00AF28AF"/>
    <w:rsid w:val="00AF3425"/>
    <w:rsid w:val="00AF3B6E"/>
    <w:rsid w:val="00AF3BDB"/>
    <w:rsid w:val="00AF3E3F"/>
    <w:rsid w:val="00AF5537"/>
    <w:rsid w:val="00AF5661"/>
    <w:rsid w:val="00AF5764"/>
    <w:rsid w:val="00AF5D5A"/>
    <w:rsid w:val="00B0014E"/>
    <w:rsid w:val="00B00C2F"/>
    <w:rsid w:val="00B01DF2"/>
    <w:rsid w:val="00B037E0"/>
    <w:rsid w:val="00B065CF"/>
    <w:rsid w:val="00B06BD4"/>
    <w:rsid w:val="00B0765D"/>
    <w:rsid w:val="00B07C3A"/>
    <w:rsid w:val="00B11F78"/>
    <w:rsid w:val="00B12824"/>
    <w:rsid w:val="00B142DA"/>
    <w:rsid w:val="00B15981"/>
    <w:rsid w:val="00B16238"/>
    <w:rsid w:val="00B20B8C"/>
    <w:rsid w:val="00B22423"/>
    <w:rsid w:val="00B228DC"/>
    <w:rsid w:val="00B241A9"/>
    <w:rsid w:val="00B241D3"/>
    <w:rsid w:val="00B2567B"/>
    <w:rsid w:val="00B25CFC"/>
    <w:rsid w:val="00B25FA4"/>
    <w:rsid w:val="00B26FDE"/>
    <w:rsid w:val="00B312A6"/>
    <w:rsid w:val="00B31B11"/>
    <w:rsid w:val="00B32BB5"/>
    <w:rsid w:val="00B3327C"/>
    <w:rsid w:val="00B33902"/>
    <w:rsid w:val="00B345C9"/>
    <w:rsid w:val="00B34C72"/>
    <w:rsid w:val="00B35467"/>
    <w:rsid w:val="00B3554C"/>
    <w:rsid w:val="00B3576B"/>
    <w:rsid w:val="00B37821"/>
    <w:rsid w:val="00B406CF"/>
    <w:rsid w:val="00B40A5A"/>
    <w:rsid w:val="00B4182F"/>
    <w:rsid w:val="00B418A2"/>
    <w:rsid w:val="00B42033"/>
    <w:rsid w:val="00B43959"/>
    <w:rsid w:val="00B45EA9"/>
    <w:rsid w:val="00B4686A"/>
    <w:rsid w:val="00B5064A"/>
    <w:rsid w:val="00B513C5"/>
    <w:rsid w:val="00B530ED"/>
    <w:rsid w:val="00B53110"/>
    <w:rsid w:val="00B53203"/>
    <w:rsid w:val="00B55050"/>
    <w:rsid w:val="00B553F7"/>
    <w:rsid w:val="00B55D69"/>
    <w:rsid w:val="00B56466"/>
    <w:rsid w:val="00B56C7D"/>
    <w:rsid w:val="00B57322"/>
    <w:rsid w:val="00B604AB"/>
    <w:rsid w:val="00B61FA7"/>
    <w:rsid w:val="00B636F5"/>
    <w:rsid w:val="00B63F15"/>
    <w:rsid w:val="00B648DA"/>
    <w:rsid w:val="00B6574B"/>
    <w:rsid w:val="00B65AD4"/>
    <w:rsid w:val="00B66546"/>
    <w:rsid w:val="00B670CF"/>
    <w:rsid w:val="00B678F0"/>
    <w:rsid w:val="00B71971"/>
    <w:rsid w:val="00B72712"/>
    <w:rsid w:val="00B72F5B"/>
    <w:rsid w:val="00B73544"/>
    <w:rsid w:val="00B742FD"/>
    <w:rsid w:val="00B74913"/>
    <w:rsid w:val="00B77C14"/>
    <w:rsid w:val="00B81256"/>
    <w:rsid w:val="00B81F9A"/>
    <w:rsid w:val="00B8226A"/>
    <w:rsid w:val="00B82424"/>
    <w:rsid w:val="00B827B4"/>
    <w:rsid w:val="00B857EC"/>
    <w:rsid w:val="00B85B42"/>
    <w:rsid w:val="00B86040"/>
    <w:rsid w:val="00B8641B"/>
    <w:rsid w:val="00B8677D"/>
    <w:rsid w:val="00B871E3"/>
    <w:rsid w:val="00B87DAA"/>
    <w:rsid w:val="00B9015E"/>
    <w:rsid w:val="00B90953"/>
    <w:rsid w:val="00B90EE6"/>
    <w:rsid w:val="00B91965"/>
    <w:rsid w:val="00B9394A"/>
    <w:rsid w:val="00B96995"/>
    <w:rsid w:val="00B9789D"/>
    <w:rsid w:val="00B97A10"/>
    <w:rsid w:val="00BA1CA4"/>
    <w:rsid w:val="00BA3FB4"/>
    <w:rsid w:val="00BA43F3"/>
    <w:rsid w:val="00BA5607"/>
    <w:rsid w:val="00BA5ECF"/>
    <w:rsid w:val="00BA60F4"/>
    <w:rsid w:val="00BA6C78"/>
    <w:rsid w:val="00BB0432"/>
    <w:rsid w:val="00BB0A68"/>
    <w:rsid w:val="00BB154A"/>
    <w:rsid w:val="00BB1D39"/>
    <w:rsid w:val="00BB3363"/>
    <w:rsid w:val="00BB3A94"/>
    <w:rsid w:val="00BB4757"/>
    <w:rsid w:val="00BB4BAE"/>
    <w:rsid w:val="00BB5943"/>
    <w:rsid w:val="00BB64BC"/>
    <w:rsid w:val="00BC3EFA"/>
    <w:rsid w:val="00BC7940"/>
    <w:rsid w:val="00BD02E5"/>
    <w:rsid w:val="00BD1129"/>
    <w:rsid w:val="00BD2F0C"/>
    <w:rsid w:val="00BD3C3B"/>
    <w:rsid w:val="00BD49D9"/>
    <w:rsid w:val="00BD4D24"/>
    <w:rsid w:val="00BD5F80"/>
    <w:rsid w:val="00BD6F2F"/>
    <w:rsid w:val="00BD7844"/>
    <w:rsid w:val="00BE047A"/>
    <w:rsid w:val="00BE2F21"/>
    <w:rsid w:val="00BE60B1"/>
    <w:rsid w:val="00BF06F8"/>
    <w:rsid w:val="00BF0974"/>
    <w:rsid w:val="00BF1F8E"/>
    <w:rsid w:val="00BF257E"/>
    <w:rsid w:val="00BF26DE"/>
    <w:rsid w:val="00BF2A98"/>
    <w:rsid w:val="00BF6521"/>
    <w:rsid w:val="00BF699F"/>
    <w:rsid w:val="00BF72A3"/>
    <w:rsid w:val="00BF74FD"/>
    <w:rsid w:val="00BF751C"/>
    <w:rsid w:val="00BF7673"/>
    <w:rsid w:val="00BF7816"/>
    <w:rsid w:val="00C052E3"/>
    <w:rsid w:val="00C07643"/>
    <w:rsid w:val="00C076A5"/>
    <w:rsid w:val="00C110C3"/>
    <w:rsid w:val="00C12EEA"/>
    <w:rsid w:val="00C164E7"/>
    <w:rsid w:val="00C169EF"/>
    <w:rsid w:val="00C16F02"/>
    <w:rsid w:val="00C17AA3"/>
    <w:rsid w:val="00C17B12"/>
    <w:rsid w:val="00C20229"/>
    <w:rsid w:val="00C2029A"/>
    <w:rsid w:val="00C20A4D"/>
    <w:rsid w:val="00C20F5E"/>
    <w:rsid w:val="00C212A5"/>
    <w:rsid w:val="00C2358E"/>
    <w:rsid w:val="00C24407"/>
    <w:rsid w:val="00C24561"/>
    <w:rsid w:val="00C24AEA"/>
    <w:rsid w:val="00C251D7"/>
    <w:rsid w:val="00C2625F"/>
    <w:rsid w:val="00C26F88"/>
    <w:rsid w:val="00C27E6D"/>
    <w:rsid w:val="00C3483A"/>
    <w:rsid w:val="00C349CA"/>
    <w:rsid w:val="00C36309"/>
    <w:rsid w:val="00C36840"/>
    <w:rsid w:val="00C36B26"/>
    <w:rsid w:val="00C36F90"/>
    <w:rsid w:val="00C37C26"/>
    <w:rsid w:val="00C40627"/>
    <w:rsid w:val="00C41747"/>
    <w:rsid w:val="00C42601"/>
    <w:rsid w:val="00C43A7E"/>
    <w:rsid w:val="00C441E8"/>
    <w:rsid w:val="00C46948"/>
    <w:rsid w:val="00C471EC"/>
    <w:rsid w:val="00C47C1C"/>
    <w:rsid w:val="00C50C8B"/>
    <w:rsid w:val="00C5121C"/>
    <w:rsid w:val="00C514AD"/>
    <w:rsid w:val="00C514B5"/>
    <w:rsid w:val="00C51894"/>
    <w:rsid w:val="00C51BBC"/>
    <w:rsid w:val="00C5276D"/>
    <w:rsid w:val="00C53B7D"/>
    <w:rsid w:val="00C53D1E"/>
    <w:rsid w:val="00C54152"/>
    <w:rsid w:val="00C55D04"/>
    <w:rsid w:val="00C60107"/>
    <w:rsid w:val="00C6017F"/>
    <w:rsid w:val="00C60BE7"/>
    <w:rsid w:val="00C62D8B"/>
    <w:rsid w:val="00C6344E"/>
    <w:rsid w:val="00C6355F"/>
    <w:rsid w:val="00C63DCC"/>
    <w:rsid w:val="00C64D23"/>
    <w:rsid w:val="00C65E61"/>
    <w:rsid w:val="00C66CCE"/>
    <w:rsid w:val="00C673EC"/>
    <w:rsid w:val="00C705C7"/>
    <w:rsid w:val="00C70F28"/>
    <w:rsid w:val="00C71405"/>
    <w:rsid w:val="00C71736"/>
    <w:rsid w:val="00C7272A"/>
    <w:rsid w:val="00C73281"/>
    <w:rsid w:val="00C82484"/>
    <w:rsid w:val="00C8275E"/>
    <w:rsid w:val="00C84823"/>
    <w:rsid w:val="00C84CFD"/>
    <w:rsid w:val="00C85079"/>
    <w:rsid w:val="00C85174"/>
    <w:rsid w:val="00C856B1"/>
    <w:rsid w:val="00C86118"/>
    <w:rsid w:val="00C8683E"/>
    <w:rsid w:val="00C87FE0"/>
    <w:rsid w:val="00C9001B"/>
    <w:rsid w:val="00C90612"/>
    <w:rsid w:val="00C90B26"/>
    <w:rsid w:val="00C91550"/>
    <w:rsid w:val="00C94870"/>
    <w:rsid w:val="00C966AD"/>
    <w:rsid w:val="00CA088A"/>
    <w:rsid w:val="00CA0D51"/>
    <w:rsid w:val="00CA0F7E"/>
    <w:rsid w:val="00CA12DF"/>
    <w:rsid w:val="00CA14A1"/>
    <w:rsid w:val="00CA38A3"/>
    <w:rsid w:val="00CA3B4F"/>
    <w:rsid w:val="00CA3FA2"/>
    <w:rsid w:val="00CA61D7"/>
    <w:rsid w:val="00CA6538"/>
    <w:rsid w:val="00CA7E7C"/>
    <w:rsid w:val="00CB0A48"/>
    <w:rsid w:val="00CB15E3"/>
    <w:rsid w:val="00CB1EC5"/>
    <w:rsid w:val="00CB1FEF"/>
    <w:rsid w:val="00CB2C89"/>
    <w:rsid w:val="00CB30E7"/>
    <w:rsid w:val="00CB36D8"/>
    <w:rsid w:val="00CB4CD7"/>
    <w:rsid w:val="00CB674D"/>
    <w:rsid w:val="00CB7B20"/>
    <w:rsid w:val="00CB7F12"/>
    <w:rsid w:val="00CC0111"/>
    <w:rsid w:val="00CC09D5"/>
    <w:rsid w:val="00CC0B32"/>
    <w:rsid w:val="00CC3931"/>
    <w:rsid w:val="00CC5A94"/>
    <w:rsid w:val="00CC6E88"/>
    <w:rsid w:val="00CC7195"/>
    <w:rsid w:val="00CC7620"/>
    <w:rsid w:val="00CC7B1B"/>
    <w:rsid w:val="00CD0A53"/>
    <w:rsid w:val="00CD0B32"/>
    <w:rsid w:val="00CD0F96"/>
    <w:rsid w:val="00CD1C46"/>
    <w:rsid w:val="00CD1E50"/>
    <w:rsid w:val="00CD3CEF"/>
    <w:rsid w:val="00CD490F"/>
    <w:rsid w:val="00CD5027"/>
    <w:rsid w:val="00CD769C"/>
    <w:rsid w:val="00CD7E62"/>
    <w:rsid w:val="00CE1261"/>
    <w:rsid w:val="00CE317F"/>
    <w:rsid w:val="00CE44FE"/>
    <w:rsid w:val="00CE5192"/>
    <w:rsid w:val="00CE519D"/>
    <w:rsid w:val="00CE5D4B"/>
    <w:rsid w:val="00CF02FB"/>
    <w:rsid w:val="00CF0C00"/>
    <w:rsid w:val="00CF0D2A"/>
    <w:rsid w:val="00CF22C7"/>
    <w:rsid w:val="00CF2783"/>
    <w:rsid w:val="00CF2866"/>
    <w:rsid w:val="00CF2DE5"/>
    <w:rsid w:val="00CF2F38"/>
    <w:rsid w:val="00CF451C"/>
    <w:rsid w:val="00CF45DD"/>
    <w:rsid w:val="00CF45F4"/>
    <w:rsid w:val="00CF5677"/>
    <w:rsid w:val="00CF6429"/>
    <w:rsid w:val="00CF7507"/>
    <w:rsid w:val="00D01851"/>
    <w:rsid w:val="00D02400"/>
    <w:rsid w:val="00D03C61"/>
    <w:rsid w:val="00D04558"/>
    <w:rsid w:val="00D04581"/>
    <w:rsid w:val="00D04707"/>
    <w:rsid w:val="00D04869"/>
    <w:rsid w:val="00D05781"/>
    <w:rsid w:val="00D0585A"/>
    <w:rsid w:val="00D0747B"/>
    <w:rsid w:val="00D07F8D"/>
    <w:rsid w:val="00D10386"/>
    <w:rsid w:val="00D11729"/>
    <w:rsid w:val="00D129A5"/>
    <w:rsid w:val="00D12F05"/>
    <w:rsid w:val="00D1409D"/>
    <w:rsid w:val="00D141DA"/>
    <w:rsid w:val="00D201DE"/>
    <w:rsid w:val="00D2053B"/>
    <w:rsid w:val="00D205E5"/>
    <w:rsid w:val="00D211E2"/>
    <w:rsid w:val="00D227CE"/>
    <w:rsid w:val="00D25EEC"/>
    <w:rsid w:val="00D26864"/>
    <w:rsid w:val="00D27845"/>
    <w:rsid w:val="00D27BFC"/>
    <w:rsid w:val="00D339C5"/>
    <w:rsid w:val="00D33F89"/>
    <w:rsid w:val="00D35B2B"/>
    <w:rsid w:val="00D361FB"/>
    <w:rsid w:val="00D36D75"/>
    <w:rsid w:val="00D37153"/>
    <w:rsid w:val="00D3736E"/>
    <w:rsid w:val="00D3760F"/>
    <w:rsid w:val="00D37849"/>
    <w:rsid w:val="00D40199"/>
    <w:rsid w:val="00D408B6"/>
    <w:rsid w:val="00D41D2C"/>
    <w:rsid w:val="00D42AA3"/>
    <w:rsid w:val="00D449FF"/>
    <w:rsid w:val="00D45CDB"/>
    <w:rsid w:val="00D46289"/>
    <w:rsid w:val="00D50262"/>
    <w:rsid w:val="00D50760"/>
    <w:rsid w:val="00D50AC0"/>
    <w:rsid w:val="00D51683"/>
    <w:rsid w:val="00D519F2"/>
    <w:rsid w:val="00D52A37"/>
    <w:rsid w:val="00D5391E"/>
    <w:rsid w:val="00D5480E"/>
    <w:rsid w:val="00D55233"/>
    <w:rsid w:val="00D5564D"/>
    <w:rsid w:val="00D56EE5"/>
    <w:rsid w:val="00D602E2"/>
    <w:rsid w:val="00D606A7"/>
    <w:rsid w:val="00D607B5"/>
    <w:rsid w:val="00D60824"/>
    <w:rsid w:val="00D619AC"/>
    <w:rsid w:val="00D625B3"/>
    <w:rsid w:val="00D62734"/>
    <w:rsid w:val="00D62A4F"/>
    <w:rsid w:val="00D63BAE"/>
    <w:rsid w:val="00D63EDA"/>
    <w:rsid w:val="00D6437A"/>
    <w:rsid w:val="00D64D16"/>
    <w:rsid w:val="00D66437"/>
    <w:rsid w:val="00D678D9"/>
    <w:rsid w:val="00D67CEE"/>
    <w:rsid w:val="00D67D30"/>
    <w:rsid w:val="00D70141"/>
    <w:rsid w:val="00D7072D"/>
    <w:rsid w:val="00D72ADD"/>
    <w:rsid w:val="00D7334E"/>
    <w:rsid w:val="00D73FEA"/>
    <w:rsid w:val="00D74775"/>
    <w:rsid w:val="00D75663"/>
    <w:rsid w:val="00D76426"/>
    <w:rsid w:val="00D7683A"/>
    <w:rsid w:val="00D76EBF"/>
    <w:rsid w:val="00D80935"/>
    <w:rsid w:val="00D82CB2"/>
    <w:rsid w:val="00D84D4B"/>
    <w:rsid w:val="00D84DF8"/>
    <w:rsid w:val="00D850CD"/>
    <w:rsid w:val="00D85AF7"/>
    <w:rsid w:val="00D86F39"/>
    <w:rsid w:val="00D87EF8"/>
    <w:rsid w:val="00D91313"/>
    <w:rsid w:val="00D91E3F"/>
    <w:rsid w:val="00D93A8D"/>
    <w:rsid w:val="00D93F40"/>
    <w:rsid w:val="00D959D9"/>
    <w:rsid w:val="00D96604"/>
    <w:rsid w:val="00D973E0"/>
    <w:rsid w:val="00DA049E"/>
    <w:rsid w:val="00DA0ABF"/>
    <w:rsid w:val="00DA174A"/>
    <w:rsid w:val="00DA2554"/>
    <w:rsid w:val="00DA291E"/>
    <w:rsid w:val="00DA63A9"/>
    <w:rsid w:val="00DB04C3"/>
    <w:rsid w:val="00DB1B6D"/>
    <w:rsid w:val="00DB254E"/>
    <w:rsid w:val="00DB39B9"/>
    <w:rsid w:val="00DB454C"/>
    <w:rsid w:val="00DB4EE1"/>
    <w:rsid w:val="00DB5084"/>
    <w:rsid w:val="00DB51B2"/>
    <w:rsid w:val="00DB590B"/>
    <w:rsid w:val="00DB5D2D"/>
    <w:rsid w:val="00DB7825"/>
    <w:rsid w:val="00DC0D26"/>
    <w:rsid w:val="00DC132C"/>
    <w:rsid w:val="00DC159B"/>
    <w:rsid w:val="00DC1D4B"/>
    <w:rsid w:val="00DC2831"/>
    <w:rsid w:val="00DC2BE2"/>
    <w:rsid w:val="00DC2E8E"/>
    <w:rsid w:val="00DC31B3"/>
    <w:rsid w:val="00DC47F1"/>
    <w:rsid w:val="00DC55EE"/>
    <w:rsid w:val="00DC5DAB"/>
    <w:rsid w:val="00DC6760"/>
    <w:rsid w:val="00DC7958"/>
    <w:rsid w:val="00DD08A3"/>
    <w:rsid w:val="00DD1431"/>
    <w:rsid w:val="00DD17AA"/>
    <w:rsid w:val="00DD20CE"/>
    <w:rsid w:val="00DD2EC2"/>
    <w:rsid w:val="00DD4A83"/>
    <w:rsid w:val="00DE0AAF"/>
    <w:rsid w:val="00DE27BE"/>
    <w:rsid w:val="00DE2C5F"/>
    <w:rsid w:val="00DE346C"/>
    <w:rsid w:val="00DE4377"/>
    <w:rsid w:val="00DE4B86"/>
    <w:rsid w:val="00DE6E6E"/>
    <w:rsid w:val="00DE7861"/>
    <w:rsid w:val="00DF0513"/>
    <w:rsid w:val="00DF1432"/>
    <w:rsid w:val="00DF17E5"/>
    <w:rsid w:val="00DF2846"/>
    <w:rsid w:val="00DF31E5"/>
    <w:rsid w:val="00DF5708"/>
    <w:rsid w:val="00DF5A70"/>
    <w:rsid w:val="00DF5DE0"/>
    <w:rsid w:val="00DF6B99"/>
    <w:rsid w:val="00E00D19"/>
    <w:rsid w:val="00E00D47"/>
    <w:rsid w:val="00E01879"/>
    <w:rsid w:val="00E01BAF"/>
    <w:rsid w:val="00E023DA"/>
    <w:rsid w:val="00E052BA"/>
    <w:rsid w:val="00E056BC"/>
    <w:rsid w:val="00E0749F"/>
    <w:rsid w:val="00E0780A"/>
    <w:rsid w:val="00E134A5"/>
    <w:rsid w:val="00E13ED1"/>
    <w:rsid w:val="00E1642D"/>
    <w:rsid w:val="00E20A45"/>
    <w:rsid w:val="00E249F4"/>
    <w:rsid w:val="00E25892"/>
    <w:rsid w:val="00E26043"/>
    <w:rsid w:val="00E261AF"/>
    <w:rsid w:val="00E26BBE"/>
    <w:rsid w:val="00E27031"/>
    <w:rsid w:val="00E27AB4"/>
    <w:rsid w:val="00E27BA6"/>
    <w:rsid w:val="00E3131C"/>
    <w:rsid w:val="00E31795"/>
    <w:rsid w:val="00E32C13"/>
    <w:rsid w:val="00E3487D"/>
    <w:rsid w:val="00E35203"/>
    <w:rsid w:val="00E3602C"/>
    <w:rsid w:val="00E37034"/>
    <w:rsid w:val="00E37931"/>
    <w:rsid w:val="00E37E94"/>
    <w:rsid w:val="00E41894"/>
    <w:rsid w:val="00E42076"/>
    <w:rsid w:val="00E42A80"/>
    <w:rsid w:val="00E4324A"/>
    <w:rsid w:val="00E44283"/>
    <w:rsid w:val="00E442FF"/>
    <w:rsid w:val="00E44649"/>
    <w:rsid w:val="00E455A9"/>
    <w:rsid w:val="00E45EF6"/>
    <w:rsid w:val="00E45F1F"/>
    <w:rsid w:val="00E45FCE"/>
    <w:rsid w:val="00E46932"/>
    <w:rsid w:val="00E4772E"/>
    <w:rsid w:val="00E527FA"/>
    <w:rsid w:val="00E52B99"/>
    <w:rsid w:val="00E52DEF"/>
    <w:rsid w:val="00E52EB4"/>
    <w:rsid w:val="00E530A7"/>
    <w:rsid w:val="00E54B9F"/>
    <w:rsid w:val="00E54EF1"/>
    <w:rsid w:val="00E556C0"/>
    <w:rsid w:val="00E55C06"/>
    <w:rsid w:val="00E57E89"/>
    <w:rsid w:val="00E604A3"/>
    <w:rsid w:val="00E60E1D"/>
    <w:rsid w:val="00E61E63"/>
    <w:rsid w:val="00E63F91"/>
    <w:rsid w:val="00E64501"/>
    <w:rsid w:val="00E656EF"/>
    <w:rsid w:val="00E65BB7"/>
    <w:rsid w:val="00E66900"/>
    <w:rsid w:val="00E67172"/>
    <w:rsid w:val="00E67319"/>
    <w:rsid w:val="00E70721"/>
    <w:rsid w:val="00E70845"/>
    <w:rsid w:val="00E708C2"/>
    <w:rsid w:val="00E718ED"/>
    <w:rsid w:val="00E72155"/>
    <w:rsid w:val="00E730CE"/>
    <w:rsid w:val="00E7429E"/>
    <w:rsid w:val="00E74E6A"/>
    <w:rsid w:val="00E7568D"/>
    <w:rsid w:val="00E7738E"/>
    <w:rsid w:val="00E80263"/>
    <w:rsid w:val="00E804C4"/>
    <w:rsid w:val="00E823F9"/>
    <w:rsid w:val="00E82A9F"/>
    <w:rsid w:val="00E830DD"/>
    <w:rsid w:val="00E839AE"/>
    <w:rsid w:val="00E84213"/>
    <w:rsid w:val="00E849C8"/>
    <w:rsid w:val="00E84B0E"/>
    <w:rsid w:val="00E857F5"/>
    <w:rsid w:val="00E8595F"/>
    <w:rsid w:val="00E85F1D"/>
    <w:rsid w:val="00E86B89"/>
    <w:rsid w:val="00E90B59"/>
    <w:rsid w:val="00E90C60"/>
    <w:rsid w:val="00E928BD"/>
    <w:rsid w:val="00E931CD"/>
    <w:rsid w:val="00E94B0E"/>
    <w:rsid w:val="00E94E5D"/>
    <w:rsid w:val="00E952FF"/>
    <w:rsid w:val="00E961D0"/>
    <w:rsid w:val="00E96681"/>
    <w:rsid w:val="00E96B1C"/>
    <w:rsid w:val="00E97F5B"/>
    <w:rsid w:val="00EA0854"/>
    <w:rsid w:val="00EA0E86"/>
    <w:rsid w:val="00EA510A"/>
    <w:rsid w:val="00EA6A53"/>
    <w:rsid w:val="00EA7707"/>
    <w:rsid w:val="00EA7BA7"/>
    <w:rsid w:val="00EB0285"/>
    <w:rsid w:val="00EB06F9"/>
    <w:rsid w:val="00EB0727"/>
    <w:rsid w:val="00EB1B74"/>
    <w:rsid w:val="00EB36A1"/>
    <w:rsid w:val="00EB3A27"/>
    <w:rsid w:val="00EB3D28"/>
    <w:rsid w:val="00EB4950"/>
    <w:rsid w:val="00EB5C8F"/>
    <w:rsid w:val="00EC0F1F"/>
    <w:rsid w:val="00EC1ACA"/>
    <w:rsid w:val="00EC2CA2"/>
    <w:rsid w:val="00EC4B9F"/>
    <w:rsid w:val="00EC5741"/>
    <w:rsid w:val="00EC588F"/>
    <w:rsid w:val="00EC5B3A"/>
    <w:rsid w:val="00EC5F28"/>
    <w:rsid w:val="00EC650F"/>
    <w:rsid w:val="00EC72BD"/>
    <w:rsid w:val="00EC72F4"/>
    <w:rsid w:val="00EC7FE4"/>
    <w:rsid w:val="00ED169A"/>
    <w:rsid w:val="00ED1BAF"/>
    <w:rsid w:val="00ED233E"/>
    <w:rsid w:val="00ED3A0F"/>
    <w:rsid w:val="00ED3FEA"/>
    <w:rsid w:val="00ED43F3"/>
    <w:rsid w:val="00ED5BB6"/>
    <w:rsid w:val="00ED62B8"/>
    <w:rsid w:val="00ED64AC"/>
    <w:rsid w:val="00ED6C6B"/>
    <w:rsid w:val="00ED7C74"/>
    <w:rsid w:val="00EE003C"/>
    <w:rsid w:val="00EE133B"/>
    <w:rsid w:val="00EE1D49"/>
    <w:rsid w:val="00EE303C"/>
    <w:rsid w:val="00EE38D3"/>
    <w:rsid w:val="00EE3E8B"/>
    <w:rsid w:val="00EE4050"/>
    <w:rsid w:val="00EE4431"/>
    <w:rsid w:val="00EE451A"/>
    <w:rsid w:val="00EE5E9D"/>
    <w:rsid w:val="00EF1D24"/>
    <w:rsid w:val="00EF203A"/>
    <w:rsid w:val="00EF4A5C"/>
    <w:rsid w:val="00EF5377"/>
    <w:rsid w:val="00EF761D"/>
    <w:rsid w:val="00F002E7"/>
    <w:rsid w:val="00F00D34"/>
    <w:rsid w:val="00F02412"/>
    <w:rsid w:val="00F03B9C"/>
    <w:rsid w:val="00F03F62"/>
    <w:rsid w:val="00F04FF3"/>
    <w:rsid w:val="00F05D74"/>
    <w:rsid w:val="00F0609C"/>
    <w:rsid w:val="00F06C3F"/>
    <w:rsid w:val="00F07441"/>
    <w:rsid w:val="00F07642"/>
    <w:rsid w:val="00F102E5"/>
    <w:rsid w:val="00F13FC4"/>
    <w:rsid w:val="00F14248"/>
    <w:rsid w:val="00F146C5"/>
    <w:rsid w:val="00F14B0A"/>
    <w:rsid w:val="00F153AB"/>
    <w:rsid w:val="00F15CE9"/>
    <w:rsid w:val="00F160BE"/>
    <w:rsid w:val="00F1682E"/>
    <w:rsid w:val="00F16A9E"/>
    <w:rsid w:val="00F16F6F"/>
    <w:rsid w:val="00F1779B"/>
    <w:rsid w:val="00F20880"/>
    <w:rsid w:val="00F221FB"/>
    <w:rsid w:val="00F22726"/>
    <w:rsid w:val="00F23E43"/>
    <w:rsid w:val="00F240C2"/>
    <w:rsid w:val="00F2562D"/>
    <w:rsid w:val="00F26B65"/>
    <w:rsid w:val="00F279BA"/>
    <w:rsid w:val="00F301B2"/>
    <w:rsid w:val="00F308D0"/>
    <w:rsid w:val="00F3109D"/>
    <w:rsid w:val="00F322CF"/>
    <w:rsid w:val="00F329F1"/>
    <w:rsid w:val="00F335E5"/>
    <w:rsid w:val="00F3454A"/>
    <w:rsid w:val="00F34A7A"/>
    <w:rsid w:val="00F34C7F"/>
    <w:rsid w:val="00F34CA3"/>
    <w:rsid w:val="00F35AA9"/>
    <w:rsid w:val="00F361BD"/>
    <w:rsid w:val="00F3651A"/>
    <w:rsid w:val="00F3679B"/>
    <w:rsid w:val="00F36946"/>
    <w:rsid w:val="00F36A54"/>
    <w:rsid w:val="00F3706D"/>
    <w:rsid w:val="00F37107"/>
    <w:rsid w:val="00F37B2C"/>
    <w:rsid w:val="00F407D2"/>
    <w:rsid w:val="00F40986"/>
    <w:rsid w:val="00F40D82"/>
    <w:rsid w:val="00F42337"/>
    <w:rsid w:val="00F43654"/>
    <w:rsid w:val="00F43F81"/>
    <w:rsid w:val="00F44BF7"/>
    <w:rsid w:val="00F45235"/>
    <w:rsid w:val="00F46326"/>
    <w:rsid w:val="00F46AD0"/>
    <w:rsid w:val="00F47459"/>
    <w:rsid w:val="00F5026E"/>
    <w:rsid w:val="00F5159F"/>
    <w:rsid w:val="00F51E9F"/>
    <w:rsid w:val="00F5259E"/>
    <w:rsid w:val="00F52AC7"/>
    <w:rsid w:val="00F53CA4"/>
    <w:rsid w:val="00F540A0"/>
    <w:rsid w:val="00F542F0"/>
    <w:rsid w:val="00F548C6"/>
    <w:rsid w:val="00F557F4"/>
    <w:rsid w:val="00F56761"/>
    <w:rsid w:val="00F57386"/>
    <w:rsid w:val="00F60232"/>
    <w:rsid w:val="00F6231A"/>
    <w:rsid w:val="00F629B8"/>
    <w:rsid w:val="00F638C0"/>
    <w:rsid w:val="00F64961"/>
    <w:rsid w:val="00F65278"/>
    <w:rsid w:val="00F66911"/>
    <w:rsid w:val="00F67242"/>
    <w:rsid w:val="00F70E8F"/>
    <w:rsid w:val="00F71856"/>
    <w:rsid w:val="00F727AD"/>
    <w:rsid w:val="00F73E92"/>
    <w:rsid w:val="00F73F3B"/>
    <w:rsid w:val="00F830DA"/>
    <w:rsid w:val="00F845EF"/>
    <w:rsid w:val="00F847FC"/>
    <w:rsid w:val="00F85468"/>
    <w:rsid w:val="00F861D0"/>
    <w:rsid w:val="00F86395"/>
    <w:rsid w:val="00F86E39"/>
    <w:rsid w:val="00F9167B"/>
    <w:rsid w:val="00F91A18"/>
    <w:rsid w:val="00F92055"/>
    <w:rsid w:val="00F92F48"/>
    <w:rsid w:val="00F93291"/>
    <w:rsid w:val="00F935C7"/>
    <w:rsid w:val="00F93ADD"/>
    <w:rsid w:val="00F93CD3"/>
    <w:rsid w:val="00F948C3"/>
    <w:rsid w:val="00F968C8"/>
    <w:rsid w:val="00F97D72"/>
    <w:rsid w:val="00FA027F"/>
    <w:rsid w:val="00FA2A5C"/>
    <w:rsid w:val="00FA386E"/>
    <w:rsid w:val="00FA3A11"/>
    <w:rsid w:val="00FA3C1A"/>
    <w:rsid w:val="00FA429A"/>
    <w:rsid w:val="00FA5F57"/>
    <w:rsid w:val="00FA6EEB"/>
    <w:rsid w:val="00FB008E"/>
    <w:rsid w:val="00FB12CD"/>
    <w:rsid w:val="00FB2B68"/>
    <w:rsid w:val="00FB31F4"/>
    <w:rsid w:val="00FB3665"/>
    <w:rsid w:val="00FB3A0E"/>
    <w:rsid w:val="00FB698F"/>
    <w:rsid w:val="00FB6BE3"/>
    <w:rsid w:val="00FB6D34"/>
    <w:rsid w:val="00FB7775"/>
    <w:rsid w:val="00FB7B1C"/>
    <w:rsid w:val="00FC0FF6"/>
    <w:rsid w:val="00FC32CE"/>
    <w:rsid w:val="00FC35A8"/>
    <w:rsid w:val="00FC3E4B"/>
    <w:rsid w:val="00FC49E0"/>
    <w:rsid w:val="00FC4F8F"/>
    <w:rsid w:val="00FC5D01"/>
    <w:rsid w:val="00FC5DAF"/>
    <w:rsid w:val="00FD0907"/>
    <w:rsid w:val="00FD0B0E"/>
    <w:rsid w:val="00FD1BB3"/>
    <w:rsid w:val="00FD1EE1"/>
    <w:rsid w:val="00FD20D0"/>
    <w:rsid w:val="00FD3720"/>
    <w:rsid w:val="00FD4A4D"/>
    <w:rsid w:val="00FD5A49"/>
    <w:rsid w:val="00FD6FB6"/>
    <w:rsid w:val="00FE1972"/>
    <w:rsid w:val="00FE317C"/>
    <w:rsid w:val="00FE3308"/>
    <w:rsid w:val="00FE3563"/>
    <w:rsid w:val="00FE35E5"/>
    <w:rsid w:val="00FF01EA"/>
    <w:rsid w:val="00FF0914"/>
    <w:rsid w:val="00FF0DC1"/>
    <w:rsid w:val="00FF20B0"/>
    <w:rsid w:val="00FF24BB"/>
    <w:rsid w:val="00FF61C4"/>
    <w:rsid w:val="01CABC77"/>
    <w:rsid w:val="0A7B73B5"/>
    <w:rsid w:val="161051E7"/>
    <w:rsid w:val="1CDBEFCA"/>
    <w:rsid w:val="1E0F6415"/>
    <w:rsid w:val="25BF45E3"/>
    <w:rsid w:val="29496523"/>
    <w:rsid w:val="2AD70F8D"/>
    <w:rsid w:val="2AF09381"/>
    <w:rsid w:val="334EC8D1"/>
    <w:rsid w:val="396B11CC"/>
    <w:rsid w:val="3B832BA1"/>
    <w:rsid w:val="41B136DE"/>
    <w:rsid w:val="425E08A2"/>
    <w:rsid w:val="454EBB9A"/>
    <w:rsid w:val="4F32A844"/>
    <w:rsid w:val="4FEBCC13"/>
    <w:rsid w:val="551BBEAD"/>
    <w:rsid w:val="55F437C6"/>
    <w:rsid w:val="5DFD94B0"/>
    <w:rsid w:val="5E016711"/>
    <w:rsid w:val="6A8DF1DE"/>
    <w:rsid w:val="6E171C10"/>
    <w:rsid w:val="6F230234"/>
    <w:rsid w:val="707D526D"/>
    <w:rsid w:val="70E790E5"/>
    <w:rsid w:val="71716825"/>
    <w:rsid w:val="79C04209"/>
    <w:rsid w:val="7E3C596D"/>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2DC6A3"/>
  <w15:docId w15:val="{E014F9FA-996F-47D1-AB1E-6BBDBF04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paragraph" w:customStyle="1" w:styleId="a">
    <w:name w:val="Ссылки"/>
    <w:basedOn w:val="BodyText"/>
    <w:qFormat/>
    <w:rsid w:val="00C6017F"/>
    <w:pPr>
      <w:numPr>
        <w:numId w:val="46"/>
      </w:numPr>
      <w:overflowPunct/>
      <w:autoSpaceDE/>
      <w:autoSpaceDN/>
      <w:adjustRightInd/>
      <w:spacing w:line="360" w:lineRule="auto"/>
      <w:ind w:left="284" w:hanging="284"/>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C6017F"/>
  </w:style>
  <w:style w:type="character" w:customStyle="1" w:styleId="BodyTextChar">
    <w:name w:val="Body Text Char"/>
    <w:basedOn w:val="DefaultParagraphFont"/>
    <w:link w:val="BodyText"/>
    <w:uiPriority w:val="99"/>
    <w:semiHidden/>
    <w:rsid w:val="00C6017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47356824">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A76A-2CFD-4CD0-9B4F-9445323FA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3.xml><?xml version="1.0" encoding="utf-8"?>
<ds:datastoreItem xmlns:ds="http://schemas.openxmlformats.org/officeDocument/2006/customXml" ds:itemID="{42AED6EC-83CA-4BA9-BCB7-701E61F75277}">
  <ds:schemaRef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2ff76fbf-12b9-4337-ad3b-122e2d975ade"/>
    <ds:schemaRef ds:uri="http://schemas.openxmlformats.org/package/2006/metadata/core-properties"/>
    <ds:schemaRef ds:uri="ab813fb6-1347-4985-ab36-6575371b00b3"/>
    <ds:schemaRef ds:uri="http://www.w3.org/XML/1998/namespace"/>
    <ds:schemaRef ds:uri="http://purl.org/dc/dcmitype/"/>
  </ds:schemaRefs>
</ds:datastoreItem>
</file>

<file path=customXml/itemProps4.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1392</Words>
  <Characters>7937</Characters>
  <Application>Microsoft Office Word</Application>
  <DocSecurity>0</DocSecurity>
  <Lines>66</Lines>
  <Paragraphs>18</Paragraphs>
  <ScaleCrop>false</ScaleCrop>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1313</cp:revision>
  <dcterms:created xsi:type="dcterms:W3CDTF">2020-08-02T20:36:00Z</dcterms:created>
  <dcterms:modified xsi:type="dcterms:W3CDTF">2021-04-06T16:29:00Z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